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0" w:type="dxa"/>
        <w:jc w:val="center"/>
        <w:tblCellMar>
          <w:left w:w="0" w:type="dxa"/>
          <w:right w:w="0" w:type="dxa"/>
        </w:tblCellMar>
        <w:tblLook w:val="04A0" w:firstRow="1" w:lastRow="0" w:firstColumn="1" w:lastColumn="0" w:noHBand="0" w:noVBand="1"/>
      </w:tblPr>
      <w:tblGrid>
        <w:gridCol w:w="8850"/>
      </w:tblGrid>
      <w:tr w:rsidR="00E20A16" w14:paraId="0AB18728" w14:textId="77777777" w:rsidTr="00E20A16">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E20A16" w14:paraId="31C4FAE7" w14:textId="77777777">
              <w:trPr>
                <w:jc w:val="center"/>
              </w:trPr>
              <w:tc>
                <w:tcPr>
                  <w:tcW w:w="0" w:type="auto"/>
                  <w:shd w:val="clear" w:color="auto" w:fill="479B46"/>
                  <w:hideMark/>
                </w:tcPr>
                <w:tbl>
                  <w:tblPr>
                    <w:tblW w:w="5000" w:type="pct"/>
                    <w:jc w:val="center"/>
                    <w:shd w:val="clear" w:color="auto" w:fill="479B46"/>
                    <w:tblCellMar>
                      <w:left w:w="0" w:type="dxa"/>
                      <w:right w:w="0" w:type="dxa"/>
                    </w:tblCellMar>
                    <w:tblLook w:val="04A0" w:firstRow="1" w:lastRow="0" w:firstColumn="1" w:lastColumn="0" w:noHBand="0" w:noVBand="1"/>
                  </w:tblPr>
                  <w:tblGrid>
                    <w:gridCol w:w="8700"/>
                  </w:tblGrid>
                  <w:tr w:rsidR="00E20A16" w14:paraId="61D6E8BE" w14:textId="77777777">
                    <w:trPr>
                      <w:jc w:val="center"/>
                    </w:trPr>
                    <w:tc>
                      <w:tcPr>
                        <w:tcW w:w="0" w:type="auto"/>
                        <w:shd w:val="clear" w:color="auto" w:fill="E1F2E1"/>
                      </w:tcPr>
                      <w:tbl>
                        <w:tblPr>
                          <w:tblW w:w="5000" w:type="pct"/>
                          <w:jc w:val="center"/>
                          <w:tblCellMar>
                            <w:left w:w="0" w:type="dxa"/>
                            <w:right w:w="0" w:type="dxa"/>
                          </w:tblCellMar>
                          <w:tblLook w:val="04A0" w:firstRow="1" w:lastRow="0" w:firstColumn="1" w:lastColumn="0" w:noHBand="0" w:noVBand="1"/>
                        </w:tblPr>
                        <w:tblGrid>
                          <w:gridCol w:w="8700"/>
                        </w:tblGrid>
                        <w:tr w:rsidR="00E20A16" w14:paraId="0ED2B8B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E20A16" w14:paraId="405A4D0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E20A16" w14:paraId="309E0A1B" w14:textId="77777777">
                                      <w:trPr>
                                        <w:jc w:val="center"/>
                                      </w:trPr>
                                      <w:tc>
                                        <w:tcPr>
                                          <w:tcW w:w="5000" w:type="pct"/>
                                          <w:tcMar>
                                            <w:top w:w="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E20A16" w14:paraId="31BAB634" w14:textId="77777777">
                                            <w:trPr>
                                              <w:trHeight w:val="15"/>
                                              <w:jc w:val="center"/>
                                            </w:trPr>
                                            <w:tc>
                                              <w:tcPr>
                                                <w:tcW w:w="0" w:type="auto"/>
                                                <w:shd w:val="clear" w:color="auto" w:fill="479B46"/>
                                                <w:tcMar>
                                                  <w:top w:w="0" w:type="dxa"/>
                                                  <w:left w:w="0" w:type="dxa"/>
                                                  <w:bottom w:w="150" w:type="dxa"/>
                                                  <w:right w:w="0" w:type="dxa"/>
                                                </w:tcMar>
                                                <w:vAlign w:val="center"/>
                                                <w:hideMark/>
                                              </w:tcPr>
                                              <w:p w14:paraId="10B959E7" w14:textId="3E3E29C5" w:rsidR="00E20A16" w:rsidRDefault="00E20A16">
                                                <w:pPr>
                                                  <w:spacing w:line="15" w:lineRule="atLeast"/>
                                                  <w:jc w:val="center"/>
                                                  <w:rPr>
                                                    <w:rFonts w:eastAsia="Times New Roman"/>
                                                  </w:rPr>
                                                </w:pPr>
                                                <w:r>
                                                  <w:rPr>
                                                    <w:rFonts w:eastAsia="Times New Roman"/>
                                                    <w:noProof/>
                                                  </w:rPr>
                                                  <w:drawing>
                                                    <wp:inline distT="0" distB="0" distL="0" distR="0" wp14:anchorId="14078B8E" wp14:editId="5F864CD3">
                                                      <wp:extent cx="45720" cy="7620"/>
                                                      <wp:effectExtent l="0" t="0" r="0" b="0"/>
                                                      <wp:docPr id="26" name="Picture 2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2ECC713" w14:textId="77777777" w:rsidR="00E20A16" w:rsidRDefault="00E20A16">
                                          <w:pPr>
                                            <w:jc w:val="center"/>
                                            <w:rPr>
                                              <w:rFonts w:ascii="Times New Roman" w:eastAsia="Times New Roman" w:hAnsi="Times New Roman" w:cs="Times New Roman"/>
                                              <w:sz w:val="20"/>
                                              <w:szCs w:val="20"/>
                                            </w:rPr>
                                          </w:pPr>
                                        </w:p>
                                      </w:tc>
                                    </w:tr>
                                  </w:tbl>
                                  <w:p w14:paraId="39F67E5B" w14:textId="77777777" w:rsidR="00E20A16" w:rsidRDefault="00E20A16">
                                    <w:pPr>
                                      <w:jc w:val="center"/>
                                      <w:rPr>
                                        <w:rFonts w:ascii="Times New Roman" w:eastAsia="Times New Roman" w:hAnsi="Times New Roman" w:cs="Times New Roman"/>
                                        <w:sz w:val="20"/>
                                        <w:szCs w:val="20"/>
                                      </w:rPr>
                                    </w:pPr>
                                  </w:p>
                                </w:tc>
                              </w:tr>
                            </w:tbl>
                            <w:p w14:paraId="634951C4" w14:textId="77777777" w:rsidR="00E20A16" w:rsidRDefault="00E20A16">
                              <w:pPr>
                                <w:rPr>
                                  <w:rFonts w:ascii="Times New Roman" w:eastAsia="Times New Roman" w:hAnsi="Times New Roman" w:cs="Times New Roman"/>
                                  <w:sz w:val="20"/>
                                  <w:szCs w:val="20"/>
                                </w:rPr>
                              </w:pPr>
                            </w:p>
                          </w:tc>
                        </w:tr>
                      </w:tbl>
                      <w:p w14:paraId="45048577" w14:textId="77777777" w:rsidR="00E20A16" w:rsidRDefault="00E20A1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E20A16" w14:paraId="5A40D4E4"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700"/>
                              </w:tblGrid>
                              <w:tr w:rsidR="00E20A16" w14:paraId="464E144E" w14:textId="77777777">
                                <w:tc>
                                  <w:tcPr>
                                    <w:tcW w:w="0" w:type="auto"/>
                                    <w:tcMar>
                                      <w:top w:w="150" w:type="dxa"/>
                                      <w:left w:w="0" w:type="dxa"/>
                                      <w:bottom w:w="150" w:type="dxa"/>
                                      <w:right w:w="0" w:type="dxa"/>
                                    </w:tcMar>
                                    <w:hideMark/>
                                  </w:tcPr>
                                  <w:p w14:paraId="59810949" w14:textId="4BC74DFF" w:rsidR="00E20A16" w:rsidRDefault="00E20A16">
                                    <w:pPr>
                                      <w:jc w:val="center"/>
                                      <w:rPr>
                                        <w:rFonts w:eastAsia="Times New Roman"/>
                                      </w:rPr>
                                    </w:pPr>
                                    <w:r>
                                      <w:rPr>
                                        <w:rFonts w:eastAsia="Times New Roman"/>
                                        <w:noProof/>
                                      </w:rPr>
                                      <w:drawing>
                                        <wp:inline distT="0" distB="0" distL="0" distR="0" wp14:anchorId="00818395" wp14:editId="5CFA0B77">
                                          <wp:extent cx="2072640" cy="692924"/>
                                          <wp:effectExtent l="0" t="0" r="381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374" cy="697850"/>
                                                  </a:xfrm>
                                                  <a:prstGeom prst="rect">
                                                    <a:avLst/>
                                                  </a:prstGeom>
                                                  <a:noFill/>
                                                  <a:ln>
                                                    <a:noFill/>
                                                  </a:ln>
                                                </pic:spPr>
                                              </pic:pic>
                                            </a:graphicData>
                                          </a:graphic>
                                        </wp:inline>
                                      </w:drawing>
                                    </w:r>
                                  </w:p>
                                </w:tc>
                              </w:tr>
                            </w:tbl>
                            <w:p w14:paraId="3C6DC58F" w14:textId="77777777" w:rsidR="00E20A16" w:rsidRDefault="00E20A16">
                              <w:pPr>
                                <w:rPr>
                                  <w:rFonts w:ascii="Times New Roman" w:eastAsia="Times New Roman" w:hAnsi="Times New Roman" w:cs="Times New Roman"/>
                                  <w:sz w:val="20"/>
                                  <w:szCs w:val="20"/>
                                </w:rPr>
                              </w:pPr>
                            </w:p>
                          </w:tc>
                        </w:tr>
                        <w:tr w:rsidR="00E20A16" w14:paraId="791F68E0"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700"/>
                              </w:tblGrid>
                              <w:tr w:rsidR="00E20A16" w14:paraId="3DCCFD01" w14:textId="77777777">
                                <w:tc>
                                  <w:tcPr>
                                    <w:tcW w:w="0" w:type="auto"/>
                                    <w:tcMar>
                                      <w:top w:w="150" w:type="dxa"/>
                                      <w:left w:w="300" w:type="dxa"/>
                                      <w:bottom w:w="150" w:type="dxa"/>
                                      <w:right w:w="300" w:type="dxa"/>
                                    </w:tcMar>
                                    <w:hideMark/>
                                  </w:tcPr>
                                  <w:p w14:paraId="5D346329" w14:textId="77777777" w:rsidR="00E20A16" w:rsidRDefault="00E20A16">
                                    <w:pPr>
                                      <w:jc w:val="center"/>
                                      <w:rPr>
                                        <w:rFonts w:ascii="Georgia" w:eastAsia="Times New Roman" w:hAnsi="Georgia"/>
                                        <w:color w:val="4C4C4C"/>
                                        <w:sz w:val="21"/>
                                        <w:szCs w:val="21"/>
                                      </w:rPr>
                                    </w:pPr>
                                    <w:r>
                                      <w:rPr>
                                        <w:rFonts w:ascii="Raleway" w:eastAsia="Times New Roman" w:hAnsi="Raleway"/>
                                        <w:b/>
                                        <w:bCs/>
                                        <w:i/>
                                        <w:iCs/>
                                        <w:color w:val="3562BF"/>
                                        <w:sz w:val="27"/>
                                        <w:szCs w:val="27"/>
                                      </w:rPr>
                                      <w:t>October 2022</w:t>
                                    </w:r>
                                  </w:p>
                                </w:tc>
                              </w:tr>
                            </w:tbl>
                            <w:p w14:paraId="7C12D26C" w14:textId="77777777" w:rsidR="00E20A16" w:rsidRDefault="00E20A16">
                              <w:pPr>
                                <w:rPr>
                                  <w:rFonts w:ascii="Times New Roman" w:eastAsia="Times New Roman" w:hAnsi="Times New Roman" w:cs="Times New Roman"/>
                                  <w:sz w:val="20"/>
                                  <w:szCs w:val="20"/>
                                </w:rPr>
                              </w:pPr>
                            </w:p>
                          </w:tc>
                        </w:tr>
                        <w:tr w:rsidR="00E20A16" w14:paraId="457113D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E20A16" w14:paraId="1A062EC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E20A16" w14:paraId="2713DE50" w14:textId="77777777">
                                      <w:trPr>
                                        <w:jc w:val="center"/>
                                      </w:trPr>
                                      <w:tc>
                                        <w:tcPr>
                                          <w:tcW w:w="5000" w:type="pct"/>
                                          <w:tcMar>
                                            <w:top w:w="120" w:type="dxa"/>
                                            <w:left w:w="0" w:type="dxa"/>
                                            <w:bottom w:w="150" w:type="dxa"/>
                                            <w:right w:w="0" w:type="dxa"/>
                                          </w:tcMar>
                                          <w:hideMark/>
                                        </w:tcPr>
                                        <w:tbl>
                                          <w:tblPr>
                                            <w:tblW w:w="3500" w:type="pct"/>
                                            <w:jc w:val="center"/>
                                            <w:tblCellMar>
                                              <w:left w:w="0" w:type="dxa"/>
                                              <w:right w:w="0" w:type="dxa"/>
                                            </w:tblCellMar>
                                            <w:tblLook w:val="04A0" w:firstRow="1" w:lastRow="0" w:firstColumn="1" w:lastColumn="0" w:noHBand="0" w:noVBand="1"/>
                                          </w:tblPr>
                                          <w:tblGrid>
                                            <w:gridCol w:w="6090"/>
                                          </w:tblGrid>
                                          <w:tr w:rsidR="00E20A16" w14:paraId="25A891A1" w14:textId="77777777">
                                            <w:trPr>
                                              <w:trHeight w:val="15"/>
                                              <w:jc w:val="center"/>
                                            </w:trPr>
                                            <w:tc>
                                              <w:tcPr>
                                                <w:tcW w:w="0" w:type="auto"/>
                                                <w:shd w:val="clear" w:color="auto" w:fill="479B46"/>
                                                <w:vAlign w:val="center"/>
                                                <w:hideMark/>
                                              </w:tcPr>
                                              <w:p w14:paraId="43FEEBCB" w14:textId="73F5AB43" w:rsidR="00E20A16" w:rsidRDefault="00E20A16">
                                                <w:pPr>
                                                  <w:spacing w:line="15" w:lineRule="atLeast"/>
                                                  <w:jc w:val="center"/>
                                                  <w:rPr>
                                                    <w:rFonts w:eastAsia="Times New Roman"/>
                                                  </w:rPr>
                                                </w:pPr>
                                                <w:r>
                                                  <w:rPr>
                                                    <w:rFonts w:eastAsia="Times New Roman"/>
                                                    <w:noProof/>
                                                  </w:rPr>
                                                  <w:drawing>
                                                    <wp:inline distT="0" distB="0" distL="0" distR="0" wp14:anchorId="03A19910" wp14:editId="786C75F2">
                                                      <wp:extent cx="45720" cy="7620"/>
                                                      <wp:effectExtent l="0" t="0" r="0" b="0"/>
                                                      <wp:docPr id="24" name="Picture 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EE7A0E2" w14:textId="77777777" w:rsidR="00E20A16" w:rsidRDefault="00E20A16">
                                          <w:pPr>
                                            <w:jc w:val="center"/>
                                            <w:rPr>
                                              <w:rFonts w:ascii="Times New Roman" w:eastAsia="Times New Roman" w:hAnsi="Times New Roman" w:cs="Times New Roman"/>
                                              <w:sz w:val="20"/>
                                              <w:szCs w:val="20"/>
                                            </w:rPr>
                                          </w:pPr>
                                        </w:p>
                                      </w:tc>
                                    </w:tr>
                                  </w:tbl>
                                  <w:p w14:paraId="40445F3B" w14:textId="77777777" w:rsidR="00E20A16" w:rsidRDefault="00E20A16">
                                    <w:pPr>
                                      <w:jc w:val="center"/>
                                      <w:rPr>
                                        <w:rFonts w:ascii="Times New Roman" w:eastAsia="Times New Roman" w:hAnsi="Times New Roman" w:cs="Times New Roman"/>
                                        <w:sz w:val="20"/>
                                        <w:szCs w:val="20"/>
                                      </w:rPr>
                                    </w:pPr>
                                  </w:p>
                                </w:tc>
                              </w:tr>
                            </w:tbl>
                            <w:p w14:paraId="7A3E5C8A" w14:textId="77777777" w:rsidR="00E20A16" w:rsidRDefault="00E20A16">
                              <w:pPr>
                                <w:rPr>
                                  <w:rFonts w:ascii="Times New Roman" w:eastAsia="Times New Roman" w:hAnsi="Times New Roman" w:cs="Times New Roman"/>
                                  <w:sz w:val="20"/>
                                  <w:szCs w:val="20"/>
                                </w:rPr>
                              </w:pPr>
                            </w:p>
                          </w:tc>
                        </w:tr>
                        <w:tr w:rsidR="00E20A16" w14:paraId="3BE52D3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E20A16" w14:paraId="185A37CF" w14:textId="77777777">
                                <w:tc>
                                  <w:tcPr>
                                    <w:tcW w:w="0" w:type="auto"/>
                                    <w:tcMar>
                                      <w:top w:w="150" w:type="dxa"/>
                                      <w:left w:w="300" w:type="dxa"/>
                                      <w:bottom w:w="150" w:type="dxa"/>
                                      <w:right w:w="300" w:type="dxa"/>
                                    </w:tcMar>
                                    <w:hideMark/>
                                  </w:tcPr>
                                  <w:p w14:paraId="364FBBE9" w14:textId="77777777" w:rsidR="00E20A16" w:rsidRDefault="00E20A16">
                                    <w:pPr>
                                      <w:rPr>
                                        <w:rFonts w:ascii="Georgia" w:eastAsia="Times New Roman" w:hAnsi="Georgia"/>
                                        <w:b/>
                                        <w:bCs/>
                                        <w:color w:val="3562BF"/>
                                        <w:sz w:val="36"/>
                                        <w:szCs w:val="36"/>
                                      </w:rPr>
                                    </w:pPr>
                                    <w:r>
                                      <w:rPr>
                                        <w:rFonts w:ascii="Candara" w:eastAsia="Times New Roman" w:hAnsi="Candara"/>
                                        <w:b/>
                                        <w:bCs/>
                                        <w:color w:val="3562BF"/>
                                        <w:sz w:val="39"/>
                                        <w:szCs w:val="39"/>
                                      </w:rPr>
                                      <w:t>Aging Matters</w:t>
                                    </w:r>
                                  </w:p>
                                  <w:p w14:paraId="2BE8ADA4" w14:textId="77777777" w:rsidR="00E20A16" w:rsidRDefault="00E20A16">
                                    <w:pPr>
                                      <w:rPr>
                                        <w:rFonts w:ascii="Georgia" w:eastAsia="Times New Roman" w:hAnsi="Georgia"/>
                                        <w:b/>
                                        <w:bCs/>
                                        <w:color w:val="3562BF"/>
                                        <w:sz w:val="36"/>
                                        <w:szCs w:val="36"/>
                                      </w:rPr>
                                    </w:pPr>
                                    <w:r>
                                      <w:rPr>
                                        <w:rFonts w:ascii="Candara" w:eastAsia="Times New Roman" w:hAnsi="Candara"/>
                                        <w:b/>
                                        <w:bCs/>
                                        <w:i/>
                                        <w:iCs/>
                                        <w:color w:val="3562BF"/>
                                        <w:sz w:val="30"/>
                                        <w:szCs w:val="30"/>
                                      </w:rPr>
                                      <w:t>Celebrating Aging for 50 Years</w:t>
                                    </w:r>
                                  </w:p>
                                </w:tc>
                              </w:tr>
                            </w:tbl>
                            <w:p w14:paraId="581BC1C3" w14:textId="77777777" w:rsidR="00E20A16" w:rsidRDefault="00E20A16">
                              <w:pPr>
                                <w:rPr>
                                  <w:rFonts w:ascii="Times New Roman" w:eastAsia="Times New Roman" w:hAnsi="Times New Roman" w:cs="Times New Roman"/>
                                  <w:sz w:val="20"/>
                                  <w:szCs w:val="20"/>
                                </w:rPr>
                              </w:pPr>
                            </w:p>
                          </w:tc>
                        </w:tr>
                      </w:tbl>
                      <w:p w14:paraId="62041C26" w14:textId="77777777" w:rsidR="00E20A16" w:rsidRDefault="00E20A1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350"/>
                          <w:gridCol w:w="4350"/>
                        </w:tblGrid>
                        <w:tr w:rsidR="00E20A16" w14:paraId="2DC2B6B9" w14:textId="77777777">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8700"/>
                              </w:tblGrid>
                              <w:tr w:rsidR="00E20A16" w14:paraId="5A697840"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8"/>
                                      <w:gridCol w:w="4596"/>
                                    </w:tblGrid>
                                    <w:tr w:rsidR="00E20A16" w14:paraId="7EA37A92" w14:textId="77777777">
                                      <w:trPr>
                                        <w:trHeight w:val="15"/>
                                      </w:trPr>
                                      <w:tc>
                                        <w:tcPr>
                                          <w:tcW w:w="225" w:type="dxa"/>
                                          <w:hideMark/>
                                        </w:tcPr>
                                        <w:p w14:paraId="52B8CC19" w14:textId="6679B9E0" w:rsidR="00E20A16" w:rsidRDefault="00E20A16">
                                          <w:pPr>
                                            <w:spacing w:line="15" w:lineRule="atLeast"/>
                                            <w:jc w:val="center"/>
                                            <w:rPr>
                                              <w:rFonts w:eastAsia="Times New Roman"/>
                                            </w:rPr>
                                          </w:pPr>
                                          <w:r>
                                            <w:rPr>
                                              <w:rFonts w:eastAsia="Times New Roman"/>
                                              <w:noProof/>
                                            </w:rPr>
                                            <w:drawing>
                                              <wp:inline distT="0" distB="0" distL="0" distR="0" wp14:anchorId="6979BB8D" wp14:editId="592E7635">
                                                <wp:extent cx="144780" cy="7620"/>
                                                <wp:effectExtent l="0" t="0" r="0"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167AC34F" w14:textId="4D965695" w:rsidR="00E20A16" w:rsidRDefault="00E20A16">
                                          <w:pPr>
                                            <w:jc w:val="center"/>
                                            <w:rPr>
                                              <w:rFonts w:eastAsia="Times New Roman"/>
                                            </w:rPr>
                                          </w:pPr>
                                          <w:r>
                                            <w:rPr>
                                              <w:rFonts w:eastAsia="Times New Roman"/>
                                              <w:noProof/>
                                            </w:rPr>
                                            <w:drawing>
                                              <wp:inline distT="0" distB="0" distL="0" distR="0" wp14:anchorId="7E1CF328" wp14:editId="1730FE3E">
                                                <wp:extent cx="2918460" cy="1615440"/>
                                                <wp:effectExtent l="0" t="0" r="0" b="3810"/>
                                                <wp:docPr id="22" name="Picture 22" descr="A picture containing person, sitting, out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person, sitting, outdoor, peop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8460" cy="1615440"/>
                                                        </a:xfrm>
                                                        <a:prstGeom prst="rect">
                                                          <a:avLst/>
                                                        </a:prstGeom>
                                                        <a:noFill/>
                                                        <a:ln>
                                                          <a:noFill/>
                                                        </a:ln>
                                                      </pic:spPr>
                                                    </pic:pic>
                                                  </a:graphicData>
                                                </a:graphic>
                                              </wp:inline>
                                            </w:drawing>
                                          </w:r>
                                        </w:p>
                                      </w:tc>
                                    </w:tr>
                                    <w:tr w:rsidR="00E20A16" w14:paraId="05715E17" w14:textId="77777777">
                                      <w:trPr>
                                        <w:trHeight w:val="75"/>
                                      </w:trPr>
                                      <w:tc>
                                        <w:tcPr>
                                          <w:tcW w:w="75" w:type="dxa"/>
                                          <w:hideMark/>
                                        </w:tcPr>
                                        <w:p w14:paraId="60A2412D" w14:textId="31C19194" w:rsidR="00E20A16" w:rsidRDefault="00E20A16">
                                          <w:pPr>
                                            <w:spacing w:line="15" w:lineRule="atLeast"/>
                                            <w:jc w:val="center"/>
                                            <w:rPr>
                                              <w:rFonts w:eastAsia="Times New Roman"/>
                                            </w:rPr>
                                          </w:pPr>
                                          <w:r>
                                            <w:rPr>
                                              <w:rFonts w:eastAsia="Times New Roman"/>
                                              <w:noProof/>
                                            </w:rPr>
                                            <w:drawing>
                                              <wp:inline distT="0" distB="0" distL="0" distR="0" wp14:anchorId="37A94BCE" wp14:editId="7946F212">
                                                <wp:extent cx="45720" cy="7620"/>
                                                <wp:effectExtent l="0" t="0" r="0" b="0"/>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4BAB4B37" w14:textId="0C231A5B" w:rsidR="00E20A16" w:rsidRDefault="00E20A16">
                                          <w:pPr>
                                            <w:spacing w:line="15" w:lineRule="atLeast"/>
                                            <w:jc w:val="center"/>
                                            <w:rPr>
                                              <w:rFonts w:eastAsia="Times New Roman"/>
                                            </w:rPr>
                                          </w:pPr>
                                          <w:r>
                                            <w:rPr>
                                              <w:rFonts w:eastAsia="Times New Roman"/>
                                              <w:noProof/>
                                            </w:rPr>
                                            <w:drawing>
                                              <wp:inline distT="0" distB="0" distL="0" distR="0" wp14:anchorId="74CDE47E" wp14:editId="086B0172">
                                                <wp:extent cx="7620" cy="45720"/>
                                                <wp:effectExtent l="0" t="0" r="0" b="0"/>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69335B6A" w14:textId="77777777" w:rsidR="00E20A16" w:rsidRDefault="00E20A16">
                                    <w:pPr>
                                      <w:rPr>
                                        <w:rFonts w:ascii="Georgia" w:eastAsia="Times New Roman" w:hAnsi="Georgia"/>
                                        <w:color w:val="4C4C4C"/>
                                        <w:sz w:val="21"/>
                                        <w:szCs w:val="21"/>
                                      </w:rPr>
                                    </w:pPr>
                                    <w:r>
                                      <w:rPr>
                                        <w:rFonts w:ascii="Georgia" w:eastAsia="Times New Roman" w:hAnsi="Georgia"/>
                                        <w:color w:val="444444"/>
                                        <w:sz w:val="21"/>
                                        <w:szCs w:val="21"/>
                                      </w:rPr>
                                      <w:t>With age, many individuals lose connections with family, friends, and the community. Loneliness and isolation affect one-third to one-half of older adults. Lack of social connection heightens health risks as much as smoking 15 cigarettes a day. Furthermore, social isolation increases vulnerability to elder abuse.</w:t>
                                    </w:r>
                                    <w:r>
                                      <w:rPr>
                                        <w:rFonts w:ascii="Georgia" w:eastAsia="Times New Roman" w:hAnsi="Georgia"/>
                                        <w:color w:val="0F1111"/>
                                        <w:sz w:val="21"/>
                                        <w:szCs w:val="21"/>
                                      </w:rPr>
                                      <w:t xml:space="preserve"> </w:t>
                                    </w:r>
                                    <w:hyperlink r:id="rId7" w:tgtFrame="_blank" w:history="1">
                                      <w:r>
                                        <w:rPr>
                                          <w:rStyle w:val="Hyperlink"/>
                                          <w:rFonts w:ascii="Georgia" w:eastAsia="Times New Roman" w:hAnsi="Georgia"/>
                                          <w:b/>
                                          <w:bCs/>
                                          <w:color w:val="368A9C"/>
                                          <w:sz w:val="21"/>
                                          <w:szCs w:val="21"/>
                                        </w:rPr>
                                        <w:t>Learn more about the facts of social isolation among older adults here.</w:t>
                                      </w:r>
                                    </w:hyperlink>
                                    <w:r>
                                      <w:rPr>
                                        <w:rFonts w:ascii="Georgia" w:eastAsia="Times New Roman" w:hAnsi="Georgia"/>
                                        <w:color w:val="4C4C4C"/>
                                        <w:sz w:val="21"/>
                                        <w:szCs w:val="21"/>
                                      </w:rPr>
                                      <w:t xml:space="preserve"> </w:t>
                                    </w:r>
                                  </w:p>
                                  <w:p w14:paraId="7246E126" w14:textId="77777777" w:rsidR="00E20A16" w:rsidRDefault="00E20A16">
                                    <w:pPr>
                                      <w:rPr>
                                        <w:rFonts w:ascii="Georgia" w:eastAsia="Times New Roman" w:hAnsi="Georgia"/>
                                        <w:color w:val="4C4C4C"/>
                                        <w:sz w:val="21"/>
                                        <w:szCs w:val="21"/>
                                      </w:rPr>
                                    </w:pPr>
                                    <w:r>
                                      <w:rPr>
                                        <w:rFonts w:ascii="Georgia" w:eastAsia="Times New Roman" w:hAnsi="Georgia"/>
                                        <w:color w:val="0F1111"/>
                                        <w:sz w:val="21"/>
                                        <w:szCs w:val="21"/>
                                      </w:rPr>
                                      <w:t> </w:t>
                                    </w:r>
                                    <w:r>
                                      <w:rPr>
                                        <w:rFonts w:ascii="Georgia" w:eastAsia="Times New Roman" w:hAnsi="Georgia"/>
                                        <w:b/>
                                        <w:bCs/>
                                        <w:color w:val="4C4C4C"/>
                                        <w:sz w:val="21"/>
                                        <w:szCs w:val="21"/>
                                      </w:rPr>
                                      <w:t> </w:t>
                                    </w:r>
                                    <w:r>
                                      <w:rPr>
                                        <w:rFonts w:ascii="Georgia" w:eastAsia="Times New Roman" w:hAnsi="Georgia"/>
                                        <w:color w:val="000000"/>
                                        <w:sz w:val="21"/>
                                        <w:szCs w:val="21"/>
                                      </w:rPr>
                                      <w:t> </w:t>
                                    </w:r>
                                    <w:r>
                                      <w:rPr>
                                        <w:rFonts w:ascii="Georgia" w:eastAsia="Times New Roman" w:hAnsi="Georgia"/>
                                        <w:color w:val="4C4C4C"/>
                                        <w:sz w:val="21"/>
                                        <w:szCs w:val="21"/>
                                      </w:rPr>
                                      <w:t xml:space="preserve"> </w:t>
                                    </w:r>
                                  </w:p>
                                  <w:p w14:paraId="2438615F" w14:textId="77777777" w:rsidR="00E20A16" w:rsidRDefault="00E20A16">
                                    <w:pPr>
                                      <w:rPr>
                                        <w:rFonts w:ascii="Georgia" w:eastAsia="Times New Roman" w:hAnsi="Georgia"/>
                                        <w:color w:val="4C4C4C"/>
                                        <w:sz w:val="21"/>
                                        <w:szCs w:val="21"/>
                                      </w:rPr>
                                    </w:pPr>
                                    <w:r>
                                      <w:rPr>
                                        <w:rFonts w:ascii="Georgia" w:eastAsia="Times New Roman" w:hAnsi="Georgia"/>
                                        <w:color w:val="444444"/>
                                        <w:sz w:val="21"/>
                                        <w:szCs w:val="21"/>
                                      </w:rPr>
                                      <w:t xml:space="preserve">Shepherd’s Centers offer various social and educational services that build community connections and allow older adults to age in place with dignity. Experience any one of the in-person or online classes and it’s impossible not to see and feel the incredible enthusiasm for lifelong learning participants share. Subjects cover a range of topics: computer and technology, literature, </w:t>
                                    </w:r>
                                    <w:proofErr w:type="gramStart"/>
                                    <w:r>
                                      <w:rPr>
                                        <w:rFonts w:ascii="Georgia" w:eastAsia="Times New Roman" w:hAnsi="Georgia"/>
                                        <w:color w:val="444444"/>
                                        <w:sz w:val="21"/>
                                        <w:szCs w:val="21"/>
                                      </w:rPr>
                                      <w:t>music</w:t>
                                    </w:r>
                                    <w:proofErr w:type="gramEnd"/>
                                    <w:r>
                                      <w:rPr>
                                        <w:rFonts w:ascii="Georgia" w:eastAsia="Times New Roman" w:hAnsi="Georgia"/>
                                        <w:color w:val="444444"/>
                                        <w:sz w:val="21"/>
                                        <w:szCs w:val="21"/>
                                      </w:rPr>
                                      <w:t xml:space="preserve"> and art appreciation, "how-to," historical events and figures, and much more. The outstanding courses and topics, coupled with unforgettable camaraderie, keep attendees coming back year after year. </w:t>
                                    </w:r>
                                  </w:p>
                                  <w:p w14:paraId="21FC4903" w14:textId="77777777" w:rsidR="00E20A16" w:rsidRDefault="00E20A16">
                                    <w:pPr>
                                      <w:rPr>
                                        <w:rFonts w:ascii="Georgia" w:eastAsia="Times New Roman" w:hAnsi="Georgia"/>
                                        <w:color w:val="4C4C4C"/>
                                        <w:sz w:val="21"/>
                                        <w:szCs w:val="21"/>
                                      </w:rPr>
                                    </w:pPr>
                                    <w:r>
                                      <w:rPr>
                                        <w:rFonts w:ascii="Georgia" w:eastAsia="Times New Roman" w:hAnsi="Georgia"/>
                                        <w:color w:val="444444"/>
                                        <w:sz w:val="21"/>
                                        <w:szCs w:val="21"/>
                                      </w:rPr>
                                      <w:t> </w:t>
                                    </w:r>
                                  </w:p>
                                  <w:p w14:paraId="6689C736" w14:textId="77777777" w:rsidR="00E20A16" w:rsidRDefault="00E20A16">
                                    <w:pPr>
                                      <w:rPr>
                                        <w:rFonts w:ascii="Georgia" w:eastAsia="Times New Roman" w:hAnsi="Georgia"/>
                                        <w:color w:val="4C4C4C"/>
                                        <w:sz w:val="21"/>
                                        <w:szCs w:val="21"/>
                                      </w:rPr>
                                    </w:pPr>
                                    <w:r>
                                      <w:rPr>
                                        <w:rFonts w:ascii="Georgia" w:eastAsia="Times New Roman" w:hAnsi="Georgia"/>
                                        <w:color w:val="4C4C4C"/>
                                        <w:sz w:val="21"/>
                                        <w:szCs w:val="21"/>
                                      </w:rPr>
                                      <w:t>Additionally, one of the many benefits of volunteering with Shepherd’s Centers is the lasting friendships that develop, the enjoyment of new and different experiences, and the physical and mental health advantages. Volunteering is an energizing way to do something worthwhile for someone else. </w:t>
                                    </w:r>
                                  </w:p>
                                  <w:p w14:paraId="4EAC5BA0" w14:textId="77777777" w:rsidR="00E20A16" w:rsidRDefault="00E20A16">
                                    <w:pPr>
                                      <w:rPr>
                                        <w:rFonts w:ascii="Georgia" w:eastAsia="Times New Roman" w:hAnsi="Georgia"/>
                                        <w:color w:val="4C4C4C"/>
                                        <w:sz w:val="21"/>
                                        <w:szCs w:val="21"/>
                                      </w:rPr>
                                    </w:pPr>
                                  </w:p>
                                  <w:p w14:paraId="4543F060" w14:textId="77777777" w:rsidR="00E20A16" w:rsidRDefault="00E20A16">
                                    <w:pPr>
                                      <w:rPr>
                                        <w:rFonts w:ascii="Georgia" w:eastAsia="Times New Roman" w:hAnsi="Georgia"/>
                                        <w:color w:val="4C4C4C"/>
                                        <w:sz w:val="21"/>
                                        <w:szCs w:val="21"/>
                                      </w:rPr>
                                    </w:pPr>
                                    <w:r>
                                      <w:rPr>
                                        <w:rFonts w:ascii="Georgia" w:eastAsia="Times New Roman" w:hAnsi="Georgia"/>
                                        <w:color w:val="4C4C4C"/>
                                        <w:sz w:val="21"/>
                                        <w:szCs w:val="21"/>
                                      </w:rPr>
                                      <w:t xml:space="preserve">These opportunities for learning, serving, and connecting with peers and the community are what Shepherd's Centers have been about for 50 years. We work to increase social connectedness by addressing the root causes of social isolation so older adults can continue to experience the joys of friendships. Learn more about the Shepherd's Centers Network at our </w:t>
                                    </w:r>
                                    <w:r>
                                      <w:rPr>
                                        <w:rFonts w:ascii="Georgia" w:eastAsia="Times New Roman" w:hAnsi="Georgia"/>
                                        <w:b/>
                                        <w:bCs/>
                                        <w:color w:val="368A9C"/>
                                        <w:sz w:val="21"/>
                                        <w:szCs w:val="21"/>
                                        <w:u w:val="single"/>
                                      </w:rPr>
                                      <w:t>website.</w:t>
                                    </w:r>
                                    <w:r>
                                      <w:rPr>
                                        <w:rFonts w:ascii="Georgia" w:eastAsia="Times New Roman" w:hAnsi="Georgia"/>
                                        <w:color w:val="4C4C4C"/>
                                        <w:sz w:val="21"/>
                                        <w:szCs w:val="21"/>
                                      </w:rPr>
                                      <w:t xml:space="preserve"> </w:t>
                                    </w:r>
                                  </w:p>
                                </w:tc>
                              </w:tr>
                            </w:tbl>
                            <w:p w14:paraId="1B37263D" w14:textId="77777777" w:rsidR="00E20A16" w:rsidRDefault="00E20A16">
                              <w:pPr>
                                <w:rPr>
                                  <w:rFonts w:ascii="Times New Roman" w:eastAsia="Times New Roman" w:hAnsi="Times New Roman" w:cs="Times New Roman"/>
                                  <w:sz w:val="20"/>
                                  <w:szCs w:val="20"/>
                                </w:rPr>
                              </w:pPr>
                            </w:p>
                          </w:tc>
                        </w:tr>
                        <w:tr w:rsidR="00E20A16" w14:paraId="69F6163E" w14:textId="77777777">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8700"/>
                              </w:tblGrid>
                              <w:tr w:rsidR="00E20A16" w14:paraId="727B2A3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E20A16" w14:paraId="1F109794" w14:textId="77777777">
                                      <w:trPr>
                                        <w:jc w:val="center"/>
                                      </w:trPr>
                                      <w:tc>
                                        <w:tcPr>
                                          <w:tcW w:w="5000" w:type="pct"/>
                                          <w:tcMar>
                                            <w:top w:w="225" w:type="dxa"/>
                                            <w:left w:w="0" w:type="dxa"/>
                                            <w:bottom w:w="150" w:type="dxa"/>
                                            <w:right w:w="0" w:type="dxa"/>
                                          </w:tcMar>
                                          <w:hideMark/>
                                        </w:tcPr>
                                        <w:tbl>
                                          <w:tblPr>
                                            <w:tblW w:w="3500" w:type="pct"/>
                                            <w:jc w:val="center"/>
                                            <w:tblCellMar>
                                              <w:left w:w="0" w:type="dxa"/>
                                              <w:right w:w="0" w:type="dxa"/>
                                            </w:tblCellMar>
                                            <w:tblLook w:val="04A0" w:firstRow="1" w:lastRow="0" w:firstColumn="1" w:lastColumn="0" w:noHBand="0" w:noVBand="1"/>
                                          </w:tblPr>
                                          <w:tblGrid>
                                            <w:gridCol w:w="6090"/>
                                          </w:tblGrid>
                                          <w:tr w:rsidR="00E20A16" w14:paraId="65B23E03" w14:textId="77777777">
                                            <w:trPr>
                                              <w:trHeight w:val="15"/>
                                              <w:jc w:val="center"/>
                                            </w:trPr>
                                            <w:tc>
                                              <w:tcPr>
                                                <w:tcW w:w="0" w:type="auto"/>
                                                <w:shd w:val="clear" w:color="auto" w:fill="479B46"/>
                                                <w:vAlign w:val="center"/>
                                                <w:hideMark/>
                                              </w:tcPr>
                                              <w:p w14:paraId="72453FEC" w14:textId="63E8ECDB" w:rsidR="00E20A16" w:rsidRDefault="00E20A16">
                                                <w:pPr>
                                                  <w:spacing w:line="15" w:lineRule="atLeast"/>
                                                  <w:jc w:val="center"/>
                                                  <w:rPr>
                                                    <w:rFonts w:eastAsia="Times New Roman"/>
                                                  </w:rPr>
                                                </w:pPr>
                                                <w:r>
                                                  <w:rPr>
                                                    <w:rFonts w:eastAsia="Times New Roman"/>
                                                    <w:noProof/>
                                                  </w:rPr>
                                                  <w:drawing>
                                                    <wp:inline distT="0" distB="0" distL="0" distR="0" wp14:anchorId="19C39AA1" wp14:editId="7CB5C239">
                                                      <wp:extent cx="45720" cy="7620"/>
                                                      <wp:effectExtent l="0" t="0" r="0" b="0"/>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201EDE8" w14:textId="77777777" w:rsidR="00E20A16" w:rsidRDefault="00E20A16">
                                          <w:pPr>
                                            <w:jc w:val="center"/>
                                            <w:rPr>
                                              <w:rFonts w:ascii="Times New Roman" w:eastAsia="Times New Roman" w:hAnsi="Times New Roman" w:cs="Times New Roman"/>
                                              <w:sz w:val="20"/>
                                              <w:szCs w:val="20"/>
                                            </w:rPr>
                                          </w:pPr>
                                        </w:p>
                                      </w:tc>
                                    </w:tr>
                                  </w:tbl>
                                  <w:p w14:paraId="5A93C861" w14:textId="77777777" w:rsidR="00E20A16" w:rsidRDefault="00E20A16">
                                    <w:pPr>
                                      <w:jc w:val="center"/>
                                      <w:rPr>
                                        <w:rFonts w:ascii="Times New Roman" w:eastAsia="Times New Roman" w:hAnsi="Times New Roman" w:cs="Times New Roman"/>
                                        <w:sz w:val="20"/>
                                        <w:szCs w:val="20"/>
                                      </w:rPr>
                                    </w:pPr>
                                  </w:p>
                                </w:tc>
                              </w:tr>
                            </w:tbl>
                            <w:p w14:paraId="7A109A22" w14:textId="77777777" w:rsidR="00E20A16" w:rsidRDefault="00E20A16">
                              <w:pPr>
                                <w:rPr>
                                  <w:rFonts w:ascii="Times New Roman" w:eastAsia="Times New Roman" w:hAnsi="Times New Roman" w:cs="Times New Roman"/>
                                  <w:sz w:val="20"/>
                                  <w:szCs w:val="20"/>
                                </w:rPr>
                              </w:pPr>
                            </w:p>
                          </w:tc>
                        </w:tr>
                        <w:tr w:rsidR="00E20A16" w14:paraId="150C96FD" w14:textId="77777777">
                          <w:trPr>
                            <w:jc w:val="center"/>
                          </w:trPr>
                          <w:tc>
                            <w:tcPr>
                              <w:tcW w:w="0" w:type="auto"/>
                              <w:gridSpan w:val="2"/>
                              <w:shd w:val="clear" w:color="auto" w:fill="E1F2E1"/>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72"/>
                                <w:gridCol w:w="3981"/>
                                <w:gridCol w:w="72"/>
                                <w:gridCol w:w="72"/>
                                <w:gridCol w:w="3981"/>
                                <w:gridCol w:w="72"/>
                              </w:tblGrid>
                              <w:tr w:rsidR="00E20A16" w14:paraId="0941F80C" w14:textId="77777777">
                                <w:trPr>
                                  <w:trHeight w:val="150"/>
                                </w:trPr>
                                <w:tc>
                                  <w:tcPr>
                                    <w:tcW w:w="75" w:type="dxa"/>
                                    <w:shd w:val="clear" w:color="auto" w:fill="E1F2E1"/>
                                    <w:hideMark/>
                                  </w:tcPr>
                                  <w:p w14:paraId="06AB132F" w14:textId="4184F246" w:rsidR="00E20A16" w:rsidRDefault="00E20A16">
                                    <w:pPr>
                                      <w:spacing w:line="15" w:lineRule="atLeast"/>
                                      <w:jc w:val="center"/>
                                      <w:rPr>
                                        <w:rFonts w:eastAsia="Times New Roman"/>
                                      </w:rPr>
                                    </w:pPr>
                                    <w:r>
                                      <w:rPr>
                                        <w:rFonts w:eastAsia="Times New Roman"/>
                                        <w:noProof/>
                                      </w:rPr>
                                      <w:lastRenderedPageBreak/>
                                      <w:drawing>
                                        <wp:inline distT="0" distB="0" distL="0" distR="0" wp14:anchorId="000FD8DA" wp14:editId="5B46ADC3">
                                          <wp:extent cx="45720" cy="45720"/>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shd w:val="clear" w:color="auto" w:fill="A3CDA2"/>
                                    <w:hideMark/>
                                  </w:tcPr>
                                  <w:tbl>
                                    <w:tblPr>
                                      <w:tblW w:w="5000" w:type="pct"/>
                                      <w:tblCellMar>
                                        <w:left w:w="0" w:type="dxa"/>
                                        <w:right w:w="0" w:type="dxa"/>
                                      </w:tblCellMar>
                                      <w:tblLook w:val="04A0" w:firstRow="1" w:lastRow="0" w:firstColumn="1" w:lastColumn="0" w:noHBand="0" w:noVBand="1"/>
                                    </w:tblPr>
                                    <w:tblGrid>
                                      <w:gridCol w:w="3981"/>
                                    </w:tblGrid>
                                    <w:tr w:rsidR="00E20A16" w14:paraId="16819C65" w14:textId="77777777">
                                      <w:tc>
                                        <w:tcPr>
                                          <w:tcW w:w="0" w:type="auto"/>
                                          <w:tcMar>
                                            <w:top w:w="150" w:type="dxa"/>
                                            <w:left w:w="0" w:type="dxa"/>
                                            <w:bottom w:w="150" w:type="dxa"/>
                                            <w:right w:w="0" w:type="dxa"/>
                                          </w:tcMar>
                                          <w:hideMark/>
                                        </w:tcPr>
                                        <w:p w14:paraId="6C0BA9E5" w14:textId="694DF612" w:rsidR="00E20A16" w:rsidRDefault="00E20A16">
                                          <w:pPr>
                                            <w:jc w:val="center"/>
                                            <w:rPr>
                                              <w:rFonts w:eastAsia="Times New Roman"/>
                                            </w:rPr>
                                          </w:pPr>
                                          <w:r>
                                            <w:rPr>
                                              <w:rFonts w:eastAsia="Times New Roman"/>
                                              <w:noProof/>
                                            </w:rPr>
                                            <w:drawing>
                                              <wp:inline distT="0" distB="0" distL="0" distR="0" wp14:anchorId="7AFEC5CF" wp14:editId="6121D0A3">
                                                <wp:extent cx="2118360" cy="1577340"/>
                                                <wp:effectExtent l="0" t="0" r="0" b="3810"/>
                                                <wp:docPr id="17" name="Picture 1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webs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360" cy="1577340"/>
                                                        </a:xfrm>
                                                        <a:prstGeom prst="rect">
                                                          <a:avLst/>
                                                        </a:prstGeom>
                                                        <a:noFill/>
                                                        <a:ln>
                                                          <a:noFill/>
                                                        </a:ln>
                                                      </pic:spPr>
                                                    </pic:pic>
                                                  </a:graphicData>
                                                </a:graphic>
                                              </wp:inline>
                                            </w:drawing>
                                          </w:r>
                                        </w:p>
                                      </w:tc>
                                    </w:tr>
                                    <w:tr w:rsidR="00E20A16" w14:paraId="1AEFF48A" w14:textId="77777777">
                                      <w:tc>
                                        <w:tcPr>
                                          <w:tcW w:w="0" w:type="auto"/>
                                          <w:tcMar>
                                            <w:top w:w="150" w:type="dxa"/>
                                            <w:left w:w="300" w:type="dxa"/>
                                            <w:bottom w:w="150" w:type="dxa"/>
                                            <w:right w:w="300" w:type="dxa"/>
                                          </w:tcMar>
                                        </w:tcPr>
                                        <w:p w14:paraId="05599F3E" w14:textId="77777777" w:rsidR="00E20A16" w:rsidRDefault="00E20A16">
                                          <w:pPr>
                                            <w:jc w:val="center"/>
                                            <w:rPr>
                                              <w:rFonts w:ascii="Georgia" w:eastAsia="Times New Roman" w:hAnsi="Georgia"/>
                                              <w:color w:val="4C4C4C"/>
                                              <w:sz w:val="24"/>
                                              <w:szCs w:val="24"/>
                                            </w:rPr>
                                          </w:pPr>
                                          <w:r>
                                            <w:rPr>
                                              <w:rFonts w:ascii="Candara" w:eastAsia="Times New Roman" w:hAnsi="Candara"/>
                                              <w:b/>
                                              <w:bCs/>
                                              <w:color w:val="145866"/>
                                              <w:sz w:val="27"/>
                                              <w:szCs w:val="27"/>
                                            </w:rPr>
                                            <w:t>Celebrating Volunteerism</w:t>
                                          </w:r>
                                          <w:r>
                                            <w:rPr>
                                              <w:rFonts w:ascii="Arial" w:eastAsia="Times New Roman" w:hAnsi="Arial" w:cs="Arial"/>
                                              <w:color w:val="403F42"/>
                                              <w:sz w:val="21"/>
                                              <w:szCs w:val="21"/>
                                            </w:rPr>
                                            <w:t> </w:t>
                                          </w:r>
                                          <w:r>
                                            <w:rPr>
                                              <w:rFonts w:ascii="Georgia" w:eastAsia="Times New Roman" w:hAnsi="Georgia"/>
                                              <w:color w:val="4C4C4C"/>
                                              <w:sz w:val="24"/>
                                              <w:szCs w:val="24"/>
                                            </w:rPr>
                                            <w:t xml:space="preserve"> </w:t>
                                          </w:r>
                                        </w:p>
                                        <w:p w14:paraId="5A3ECB1D" w14:textId="77777777" w:rsidR="00E20A16" w:rsidRDefault="00E20A16">
                                          <w:pPr>
                                            <w:jc w:val="center"/>
                                            <w:rPr>
                                              <w:rFonts w:ascii="Georgia" w:eastAsia="Times New Roman" w:hAnsi="Georgia"/>
                                              <w:color w:val="4C4C4C"/>
                                              <w:sz w:val="24"/>
                                              <w:szCs w:val="24"/>
                                            </w:rPr>
                                          </w:pPr>
                                        </w:p>
                                        <w:p w14:paraId="3602FD37" w14:textId="77777777" w:rsidR="00E20A16" w:rsidRDefault="00E20A16">
                                          <w:pPr>
                                            <w:rPr>
                                              <w:rFonts w:ascii="Georgia" w:eastAsia="Times New Roman" w:hAnsi="Georgia"/>
                                              <w:color w:val="4C4C4C"/>
                                              <w:sz w:val="24"/>
                                              <w:szCs w:val="24"/>
                                            </w:rPr>
                                          </w:pPr>
                                          <w:r>
                                            <w:rPr>
                                              <w:rFonts w:ascii="Georgia" w:eastAsia="Times New Roman" w:hAnsi="Georgia"/>
                                              <w:color w:val="444444"/>
                                              <w:sz w:val="21"/>
                                              <w:szCs w:val="21"/>
                                            </w:rPr>
                                            <w:t xml:space="preserve">One of the distinguishing aspects of Shepherd's Centers is the depth and length of engagement of its people. While we celebrated the 50th milestone anniversary of </w:t>
                                          </w:r>
                                          <w:r>
                                            <w:rPr>
                                              <w:rFonts w:ascii="Georgia" w:eastAsia="Times New Roman" w:hAnsi="Georgia"/>
                                              <w:b/>
                                              <w:bCs/>
                                              <w:color w:val="444444"/>
                                              <w:sz w:val="21"/>
                                              <w:szCs w:val="21"/>
                                            </w:rPr>
                                            <w:t>KC Shepherd's Center</w:t>
                                          </w:r>
                                          <w:r>
                                            <w:rPr>
                                              <w:rFonts w:ascii="Georgia" w:eastAsia="Times New Roman" w:hAnsi="Georgia"/>
                                              <w:color w:val="444444"/>
                                              <w:sz w:val="21"/>
                                              <w:szCs w:val="21"/>
                                            </w:rPr>
                                            <w:t xml:space="preserve"> in September, it is just as important to recognize the countless individuals dedicated to our mission just as long. </w:t>
                                          </w:r>
                                        </w:p>
                                        <w:p w14:paraId="2BB8ED1D" w14:textId="77777777" w:rsidR="00E20A16" w:rsidRDefault="00E20A16">
                                          <w:pPr>
                                            <w:rPr>
                                              <w:rFonts w:ascii="Georgia" w:eastAsia="Times New Roman" w:hAnsi="Georgia"/>
                                              <w:color w:val="4C4C4C"/>
                                              <w:sz w:val="24"/>
                                              <w:szCs w:val="24"/>
                                            </w:rPr>
                                          </w:pPr>
                                        </w:p>
                                        <w:p w14:paraId="706D4BF9" w14:textId="77777777" w:rsidR="00E20A16" w:rsidRDefault="00E20A16">
                                          <w:pPr>
                                            <w:rPr>
                                              <w:rFonts w:ascii="Georgia" w:eastAsia="Times New Roman" w:hAnsi="Georgia"/>
                                              <w:color w:val="4C4C4C"/>
                                              <w:sz w:val="24"/>
                                              <w:szCs w:val="24"/>
                                            </w:rPr>
                                          </w:pPr>
                                          <w:r>
                                            <w:rPr>
                                              <w:rFonts w:ascii="Georgia" w:eastAsia="Times New Roman" w:hAnsi="Georgia"/>
                                              <w:color w:val="444444"/>
                                              <w:sz w:val="21"/>
                                              <w:szCs w:val="21"/>
                                            </w:rPr>
                                            <w:t>Two volunteer leaders were celebrated at the anniversary event for their extraordinary contributions to the KC Shepherd's Center and the Shepherd's Centers movement. Dr. Rusty Ryan worked closely with our founder, Elbert Cole, promoting the vision of a Shepherd's Center in every state. Rusty has been actively involved in the Shepherd's Centers Network for more than 45 years giving health lectures, mentoring new centers, serving on various committees -- inspiring others every day to champion our movement.</w:t>
                                          </w:r>
                                        </w:p>
                                        <w:p w14:paraId="2C087284" w14:textId="77777777" w:rsidR="00E20A16" w:rsidRDefault="00E20A16">
                                          <w:pPr>
                                            <w:rPr>
                                              <w:rFonts w:ascii="Georgia" w:eastAsia="Times New Roman" w:hAnsi="Georgia"/>
                                              <w:color w:val="4C4C4C"/>
                                              <w:sz w:val="24"/>
                                              <w:szCs w:val="24"/>
                                            </w:rPr>
                                          </w:pPr>
                                        </w:p>
                                        <w:p w14:paraId="5B1DEA86" w14:textId="77777777" w:rsidR="00E20A16" w:rsidRDefault="00E20A16">
                                          <w:pPr>
                                            <w:rPr>
                                              <w:rFonts w:ascii="Georgia" w:eastAsia="Times New Roman" w:hAnsi="Georgia"/>
                                              <w:color w:val="4C4C4C"/>
                                              <w:sz w:val="24"/>
                                              <w:szCs w:val="24"/>
                                            </w:rPr>
                                          </w:pPr>
                                          <w:r>
                                            <w:rPr>
                                              <w:rFonts w:ascii="Georgia" w:eastAsia="Times New Roman" w:hAnsi="Georgia"/>
                                              <w:color w:val="444444"/>
                                              <w:sz w:val="21"/>
                                              <w:szCs w:val="21"/>
                                            </w:rPr>
                                            <w:t>Kathy Smith, and multiple generations of her family, have been and continue to be involved with Shepherd's Centers for decades. Her father was one of the first volunteers to deliver meals, and Kathy, her daughter, and granddaughter carry on this legacy. KC Shepherd's Centers started their Meals on Wheels program in 1972 with five</w:t>
                                          </w:r>
                                          <w:r>
                                            <w:rPr>
                                              <w:rFonts w:ascii="Georgia" w:eastAsia="Times New Roman" w:hAnsi="Georgia"/>
                                              <w:color w:val="403F42"/>
                                              <w:sz w:val="21"/>
                                              <w:szCs w:val="21"/>
                                            </w:rPr>
                                            <w:t xml:space="preserve"> retired men (one of whom was Kathy's father) delivering hot meals to seven older adults. Today, the center delivers 15,000 hot and frozen meals monthly to 1,200 older adults. </w:t>
                                          </w:r>
                                        </w:p>
                                        <w:p w14:paraId="25BAF5D7" w14:textId="77777777" w:rsidR="00E20A16" w:rsidRDefault="00E20A16">
                                          <w:pPr>
                                            <w:rPr>
                                              <w:rFonts w:ascii="Georgia" w:eastAsia="Times New Roman" w:hAnsi="Georgia"/>
                                              <w:color w:val="4C4C4C"/>
                                              <w:sz w:val="24"/>
                                              <w:szCs w:val="24"/>
                                            </w:rPr>
                                          </w:pPr>
                                        </w:p>
                                        <w:p w14:paraId="107606CF" w14:textId="77777777" w:rsidR="00E20A16" w:rsidRDefault="00E20A16">
                                          <w:pPr>
                                            <w:rPr>
                                              <w:rFonts w:ascii="Georgia" w:eastAsia="Times New Roman" w:hAnsi="Georgia"/>
                                              <w:color w:val="4C4C4C"/>
                                              <w:sz w:val="24"/>
                                              <w:szCs w:val="24"/>
                                            </w:rPr>
                                          </w:pPr>
                                          <w:r>
                                            <w:rPr>
                                              <w:rFonts w:ascii="Georgia" w:eastAsia="Times New Roman" w:hAnsi="Georgia"/>
                                              <w:i/>
                                              <w:iCs/>
                                              <w:color w:val="444444"/>
                                              <w:sz w:val="21"/>
                                              <w:szCs w:val="21"/>
                                            </w:rPr>
                                            <w:t>"We knew we had something that was responsive to the real needs of real people...that gives them hope, gives them purpose, gives them meaning." --Dr. Elbert Cole</w:t>
                                          </w:r>
                                        </w:p>
                                      </w:tc>
                                    </w:tr>
                                  </w:tbl>
                                  <w:p w14:paraId="02851499" w14:textId="77777777" w:rsidR="00E20A16" w:rsidRDefault="00E20A16">
                                    <w:pPr>
                                      <w:rPr>
                                        <w:rFonts w:ascii="Times New Roman" w:eastAsia="Times New Roman" w:hAnsi="Times New Roman" w:cs="Times New Roman"/>
                                        <w:sz w:val="20"/>
                                        <w:szCs w:val="20"/>
                                      </w:rPr>
                                    </w:pPr>
                                  </w:p>
                                </w:tc>
                                <w:tc>
                                  <w:tcPr>
                                    <w:tcW w:w="75" w:type="dxa"/>
                                    <w:shd w:val="clear" w:color="auto" w:fill="E1F2E1"/>
                                    <w:hideMark/>
                                  </w:tcPr>
                                  <w:p w14:paraId="4673E97A" w14:textId="43F2306D" w:rsidR="00E20A16" w:rsidRDefault="00E20A16">
                                    <w:pPr>
                                      <w:spacing w:line="15" w:lineRule="atLeast"/>
                                      <w:jc w:val="center"/>
                                      <w:rPr>
                                        <w:rFonts w:eastAsia="Times New Roman"/>
                                      </w:rPr>
                                    </w:pPr>
                                    <w:r>
                                      <w:rPr>
                                        <w:rFonts w:eastAsia="Times New Roman"/>
                                        <w:noProof/>
                                      </w:rPr>
                                      <w:lastRenderedPageBreak/>
                                      <w:drawing>
                                        <wp:inline distT="0" distB="0" distL="0" distR="0" wp14:anchorId="1AF79342" wp14:editId="7E52A789">
                                          <wp:extent cx="45720" cy="99060"/>
                                          <wp:effectExtent l="0" t="0" r="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c>
                                  <w:tcPr>
                                    <w:tcW w:w="75" w:type="dxa"/>
                                    <w:shd w:val="clear" w:color="auto" w:fill="E1F2E1"/>
                                    <w:hideMark/>
                                  </w:tcPr>
                                  <w:p w14:paraId="67D0DA7E" w14:textId="285567AD" w:rsidR="00E20A16" w:rsidRDefault="00E20A16">
                                    <w:pPr>
                                      <w:spacing w:line="15" w:lineRule="atLeast"/>
                                      <w:jc w:val="center"/>
                                      <w:rPr>
                                        <w:rFonts w:eastAsia="Times New Roman"/>
                                      </w:rPr>
                                    </w:pPr>
                                    <w:r>
                                      <w:rPr>
                                        <w:rFonts w:eastAsia="Times New Roman"/>
                                        <w:noProof/>
                                      </w:rPr>
                                      <w:drawing>
                                        <wp:inline distT="0" distB="0" distL="0" distR="0" wp14:anchorId="26D9123C" wp14:editId="70E550B0">
                                          <wp:extent cx="45720" cy="45720"/>
                                          <wp:effectExtent l="0" t="0" r="0" b="0"/>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shd w:val="clear" w:color="auto" w:fill="A3CDA2"/>
                                    <w:hideMark/>
                                  </w:tcPr>
                                  <w:tbl>
                                    <w:tblPr>
                                      <w:tblW w:w="5000" w:type="pct"/>
                                      <w:tblCellMar>
                                        <w:left w:w="0" w:type="dxa"/>
                                        <w:right w:w="0" w:type="dxa"/>
                                      </w:tblCellMar>
                                      <w:tblLook w:val="04A0" w:firstRow="1" w:lastRow="0" w:firstColumn="1" w:lastColumn="0" w:noHBand="0" w:noVBand="1"/>
                                    </w:tblPr>
                                    <w:tblGrid>
                                      <w:gridCol w:w="3981"/>
                                    </w:tblGrid>
                                    <w:tr w:rsidR="00E20A16" w14:paraId="06CA6128" w14:textId="77777777">
                                      <w:tc>
                                        <w:tcPr>
                                          <w:tcW w:w="0" w:type="auto"/>
                                          <w:tcMar>
                                            <w:top w:w="150" w:type="dxa"/>
                                            <w:left w:w="0" w:type="dxa"/>
                                            <w:bottom w:w="150" w:type="dxa"/>
                                            <w:right w:w="0" w:type="dxa"/>
                                          </w:tcMar>
                                          <w:hideMark/>
                                        </w:tcPr>
                                        <w:p w14:paraId="525AF734" w14:textId="57931626" w:rsidR="00E20A16" w:rsidRDefault="00E20A16">
                                          <w:pPr>
                                            <w:jc w:val="center"/>
                                            <w:rPr>
                                              <w:rFonts w:eastAsia="Times New Roman"/>
                                            </w:rPr>
                                          </w:pPr>
                                          <w:r>
                                            <w:rPr>
                                              <w:rFonts w:eastAsia="Times New Roman"/>
                                              <w:noProof/>
                                              <w:color w:val="0000FF"/>
                                            </w:rPr>
                                            <w:drawing>
                                              <wp:inline distT="0" distB="0" distL="0" distR="0" wp14:anchorId="709D57AB" wp14:editId="671624EA">
                                                <wp:extent cx="2171700" cy="1577340"/>
                                                <wp:effectExtent l="0" t="0" r="0" b="3810"/>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577340"/>
                                                        </a:xfrm>
                                                        <a:prstGeom prst="rect">
                                                          <a:avLst/>
                                                        </a:prstGeom>
                                                        <a:noFill/>
                                                        <a:ln>
                                                          <a:noFill/>
                                                        </a:ln>
                                                      </pic:spPr>
                                                    </pic:pic>
                                                  </a:graphicData>
                                                </a:graphic>
                                              </wp:inline>
                                            </w:drawing>
                                          </w:r>
                                        </w:p>
                                      </w:tc>
                                    </w:tr>
                                    <w:tr w:rsidR="00E20A16" w14:paraId="42C807D6" w14:textId="77777777">
                                      <w:tc>
                                        <w:tcPr>
                                          <w:tcW w:w="0" w:type="auto"/>
                                          <w:tcMar>
                                            <w:top w:w="150" w:type="dxa"/>
                                            <w:left w:w="300" w:type="dxa"/>
                                            <w:bottom w:w="150" w:type="dxa"/>
                                            <w:right w:w="300" w:type="dxa"/>
                                          </w:tcMar>
                                        </w:tcPr>
                                        <w:p w14:paraId="1CFDF827" w14:textId="77777777" w:rsidR="00E20A16" w:rsidRDefault="00E20A16">
                                          <w:pPr>
                                            <w:jc w:val="center"/>
                                            <w:rPr>
                                              <w:rFonts w:ascii="Georgia" w:eastAsia="Times New Roman" w:hAnsi="Georgia"/>
                                              <w:color w:val="4C4C4C"/>
                                              <w:sz w:val="24"/>
                                              <w:szCs w:val="24"/>
                                            </w:rPr>
                                          </w:pPr>
                                          <w:r>
                                            <w:rPr>
                                              <w:rFonts w:ascii="Candara" w:eastAsia="Times New Roman" w:hAnsi="Candara"/>
                                              <w:b/>
                                              <w:bCs/>
                                              <w:color w:val="145866"/>
                                              <w:sz w:val="27"/>
                                              <w:szCs w:val="27"/>
                                            </w:rPr>
                                            <w:t xml:space="preserve">Celebrating the Vision </w:t>
                                          </w:r>
                                        </w:p>
                                        <w:p w14:paraId="5625A19F" w14:textId="77777777" w:rsidR="00E20A16" w:rsidRDefault="00E20A16">
                                          <w:pPr>
                                            <w:rPr>
                                              <w:rFonts w:ascii="Georgia" w:eastAsia="Times New Roman" w:hAnsi="Georgia"/>
                                              <w:color w:val="4C4C4C"/>
                                              <w:sz w:val="24"/>
                                              <w:szCs w:val="24"/>
                                            </w:rPr>
                                          </w:pPr>
                                          <w:r>
                                            <w:rPr>
                                              <w:rFonts w:ascii="Tahoma" w:eastAsia="Times New Roman" w:hAnsi="Tahoma" w:cs="Tahoma"/>
                                              <w:b/>
                                              <w:bCs/>
                                              <w:color w:val="145866"/>
                                              <w:sz w:val="27"/>
                                              <w:szCs w:val="27"/>
                                            </w:rPr>
                                            <w:t>﻿</w:t>
                                          </w:r>
                                        </w:p>
                                        <w:p w14:paraId="7CB6261A" w14:textId="77777777" w:rsidR="00E20A16" w:rsidRDefault="00E20A16">
                                          <w:pPr>
                                            <w:rPr>
                                              <w:rFonts w:ascii="Georgia" w:eastAsia="Times New Roman" w:hAnsi="Georgia"/>
                                              <w:color w:val="4C4C4C"/>
                                              <w:sz w:val="24"/>
                                              <w:szCs w:val="24"/>
                                            </w:rPr>
                                          </w:pPr>
                                          <w:r>
                                            <w:rPr>
                                              <w:rFonts w:ascii="Georgia" w:eastAsia="Times New Roman" w:hAnsi="Georgia"/>
                                              <w:color w:val="403F42"/>
                                              <w:sz w:val="21"/>
                                              <w:szCs w:val="21"/>
                                            </w:rPr>
                                            <w:t xml:space="preserve">The KC Shepherd's Center was an instant success and it </w:t>
                                          </w:r>
                                          <w:r>
                                            <w:rPr>
                                              <w:rFonts w:ascii="Georgia" w:eastAsia="Times New Roman" w:hAnsi="Georgia"/>
                                              <w:color w:val="4C4C4C"/>
                                              <w:sz w:val="21"/>
                                              <w:szCs w:val="21"/>
                                            </w:rPr>
                                            <w:t xml:space="preserve">quickly attracted attention with others asking Elbert Cole to help them start a Shepherd's Center in their community. </w:t>
                                          </w:r>
                                        </w:p>
                                        <w:p w14:paraId="72E0AF60" w14:textId="77777777" w:rsidR="00E20A16" w:rsidRDefault="00E20A16">
                                          <w:pPr>
                                            <w:rPr>
                                              <w:rFonts w:ascii="Georgia" w:eastAsia="Times New Roman" w:hAnsi="Georgia"/>
                                              <w:color w:val="4C4C4C"/>
                                              <w:sz w:val="24"/>
                                              <w:szCs w:val="24"/>
                                            </w:rPr>
                                          </w:pPr>
                                        </w:p>
                                        <w:p w14:paraId="30B4E080" w14:textId="77777777" w:rsidR="00E20A16" w:rsidRDefault="00E20A16">
                                          <w:pPr>
                                            <w:rPr>
                                              <w:rFonts w:ascii="Georgia" w:eastAsia="Times New Roman" w:hAnsi="Georgia"/>
                                              <w:color w:val="4C4C4C"/>
                                              <w:sz w:val="24"/>
                                              <w:szCs w:val="24"/>
                                            </w:rPr>
                                          </w:pPr>
                                          <w:r>
                                            <w:rPr>
                                              <w:rFonts w:ascii="Georgia" w:eastAsia="Times New Roman" w:hAnsi="Georgia"/>
                                              <w:color w:val="4C4C4C"/>
                                              <w:sz w:val="21"/>
                                              <w:szCs w:val="21"/>
                                            </w:rPr>
                                            <w:t xml:space="preserve">In 1976, CBS produced a documentary about the Shepherd's Center entitled </w:t>
                                          </w:r>
                                          <w:hyperlink r:id="rId11" w:tgtFrame="_blank" w:history="1">
                                            <w:r>
                                              <w:rPr>
                                                <w:rStyle w:val="Hyperlink"/>
                                                <w:rFonts w:ascii="Georgia" w:eastAsia="Times New Roman" w:hAnsi="Georgia"/>
                                                <w:b/>
                                                <w:bCs/>
                                                <w:color w:val="368A9C"/>
                                                <w:sz w:val="21"/>
                                                <w:szCs w:val="21"/>
                                              </w:rPr>
                                              <w:t>"Volunteer to Live"</w:t>
                                            </w:r>
                                          </w:hyperlink>
                                          <w:r>
                                            <w:rPr>
                                              <w:rFonts w:ascii="Georgia" w:eastAsia="Times New Roman" w:hAnsi="Georgia"/>
                                              <w:color w:val="4C4C4C"/>
                                              <w:sz w:val="21"/>
                                              <w:szCs w:val="21"/>
                                            </w:rPr>
                                            <w:t xml:space="preserve"> and a movement was born. This video describes our key values and services, all of which are relevant today, if not more so. Even then m</w:t>
                                          </w:r>
                                          <w:r>
                                            <w:rPr>
                                              <w:rFonts w:ascii="Georgia" w:eastAsia="Times New Roman" w:hAnsi="Georgia"/>
                                              <w:color w:val="262626"/>
                                              <w:sz w:val="21"/>
                                              <w:szCs w:val="21"/>
                                            </w:rPr>
                                            <w:t>uch of the work of Shepherd’s Centers was difficult to quantify. But you can definitely see it, hear it, and sense it whenever you encounter any of the thousands of older lives touched every day. The value of services provided by the SCA Network is estimated close to $21.5 million annually, but the impact on the lives of older adults is priceless.</w:t>
                                          </w:r>
                                          <w:r>
                                            <w:rPr>
                                              <w:rFonts w:ascii="Georgia" w:eastAsia="Times New Roman" w:hAnsi="Georgia"/>
                                              <w:color w:val="4C4C4C"/>
                                              <w:sz w:val="24"/>
                                              <w:szCs w:val="24"/>
                                            </w:rPr>
                                            <w:t xml:space="preserve"> </w:t>
                                          </w:r>
                                        </w:p>
                                        <w:p w14:paraId="26155443" w14:textId="77777777" w:rsidR="00E20A16" w:rsidRDefault="00E20A16">
                                          <w:pPr>
                                            <w:rPr>
                                              <w:rFonts w:ascii="Georgia" w:eastAsia="Times New Roman" w:hAnsi="Georgia"/>
                                              <w:color w:val="4C4C4C"/>
                                              <w:sz w:val="24"/>
                                              <w:szCs w:val="24"/>
                                            </w:rPr>
                                          </w:pPr>
                                        </w:p>
                                        <w:p w14:paraId="1B4E45F0" w14:textId="77777777" w:rsidR="00E20A16" w:rsidRDefault="00E20A16">
                                          <w:pPr>
                                            <w:rPr>
                                              <w:rFonts w:ascii="Georgia" w:eastAsia="Times New Roman" w:hAnsi="Georgia"/>
                                              <w:color w:val="4C4C4C"/>
                                              <w:sz w:val="24"/>
                                              <w:szCs w:val="24"/>
                                            </w:rPr>
                                          </w:pPr>
                                          <w:r>
                                            <w:rPr>
                                              <w:rFonts w:ascii="Georgia" w:eastAsia="Times New Roman" w:hAnsi="Georgia"/>
                                              <w:color w:val="444444"/>
                                              <w:sz w:val="21"/>
                                              <w:szCs w:val="21"/>
                                            </w:rPr>
                                            <w:t xml:space="preserve">Elbert Cole’s vision for aging in America is radically remarkable, particularly in 1972 but also in 2022. That first Shepherd's Center in Kansas City was among the early voices to advocate a new and empowering model for aging. </w:t>
                                          </w:r>
                                          <w:r>
                                            <w:rPr>
                                              <w:rFonts w:ascii="Georgia" w:eastAsia="Times New Roman" w:hAnsi="Georgia"/>
                                              <w:color w:val="4C4C4C"/>
                                              <w:sz w:val="21"/>
                                              <w:szCs w:val="21"/>
                                            </w:rPr>
                                            <w:t>A collaborative, grassroots effort launched a national movement to engage more older adults in more communities. </w:t>
                                          </w:r>
                                          <w:r>
                                            <w:rPr>
                                              <w:rFonts w:ascii="Georgia" w:eastAsia="Times New Roman" w:hAnsi="Georgia"/>
                                              <w:color w:val="444444"/>
                                              <w:sz w:val="21"/>
                                              <w:szCs w:val="21"/>
                                            </w:rPr>
                                            <w:t xml:space="preserve"> Today, there are 55 centers in 17 states across America connecting 165,000 older adults and their families annually. More than two-and-a-half million people have experienced happy, healthy aging through Shepherd’s Centers. </w:t>
                                          </w:r>
                                        </w:p>
                                        <w:p w14:paraId="24DDD97D" w14:textId="77777777" w:rsidR="00E20A16" w:rsidRDefault="00E20A16">
                                          <w:pPr>
                                            <w:rPr>
                                              <w:rFonts w:ascii="Georgia" w:eastAsia="Times New Roman" w:hAnsi="Georgia"/>
                                              <w:color w:val="4C4C4C"/>
                                              <w:sz w:val="24"/>
                                              <w:szCs w:val="24"/>
                                            </w:rPr>
                                          </w:pPr>
                                        </w:p>
                                        <w:p w14:paraId="6DED46F5" w14:textId="77777777" w:rsidR="00E20A16" w:rsidRDefault="00E20A16">
                                          <w:pPr>
                                            <w:rPr>
                                              <w:rFonts w:ascii="Georgia" w:eastAsia="Times New Roman" w:hAnsi="Georgia"/>
                                              <w:color w:val="4C4C4C"/>
                                              <w:sz w:val="24"/>
                                              <w:szCs w:val="24"/>
                                            </w:rPr>
                                          </w:pPr>
                                          <w:r>
                                            <w:rPr>
                                              <w:rFonts w:ascii="Georgia" w:eastAsia="Times New Roman" w:hAnsi="Georgia"/>
                                              <w:i/>
                                              <w:iCs/>
                                              <w:color w:val="444444"/>
                                              <w:sz w:val="21"/>
                                              <w:szCs w:val="21"/>
                                            </w:rPr>
                                            <w:t>"The myths about aging are so rampant in society. I have been a volunteer in this for 30 years, and at times it is discouraging that some of the fables and myths about aging are still around." --Dr. Elbert Cole</w:t>
                                          </w:r>
                                        </w:p>
                                      </w:tc>
                                    </w:tr>
                                  </w:tbl>
                                  <w:p w14:paraId="0EE166B3" w14:textId="77777777" w:rsidR="00E20A16" w:rsidRDefault="00E20A16">
                                    <w:pPr>
                                      <w:rPr>
                                        <w:rFonts w:ascii="Times New Roman" w:eastAsia="Times New Roman" w:hAnsi="Times New Roman" w:cs="Times New Roman"/>
                                        <w:sz w:val="20"/>
                                        <w:szCs w:val="20"/>
                                      </w:rPr>
                                    </w:pPr>
                                  </w:p>
                                </w:tc>
                                <w:tc>
                                  <w:tcPr>
                                    <w:tcW w:w="75" w:type="dxa"/>
                                    <w:shd w:val="clear" w:color="auto" w:fill="E1F2E1"/>
                                    <w:hideMark/>
                                  </w:tcPr>
                                  <w:p w14:paraId="782D9F37" w14:textId="52819E2E" w:rsidR="00E20A16" w:rsidRDefault="00E20A16">
                                    <w:pPr>
                                      <w:spacing w:line="15" w:lineRule="atLeast"/>
                                      <w:jc w:val="center"/>
                                      <w:rPr>
                                        <w:rFonts w:eastAsia="Times New Roman"/>
                                      </w:rPr>
                                    </w:pPr>
                                    <w:r>
                                      <w:rPr>
                                        <w:rFonts w:eastAsia="Times New Roman"/>
                                        <w:noProof/>
                                      </w:rPr>
                                      <w:lastRenderedPageBreak/>
                                      <w:drawing>
                                        <wp:inline distT="0" distB="0" distL="0" distR="0" wp14:anchorId="5F392D16" wp14:editId="1D07E24E">
                                          <wp:extent cx="45720" cy="99060"/>
                                          <wp:effectExtent l="0" t="0" r="0" b="0"/>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r>
                            </w:tbl>
                            <w:p w14:paraId="42D58999" w14:textId="77777777" w:rsidR="00E20A16" w:rsidRDefault="00E20A16">
                              <w:pPr>
                                <w:rPr>
                                  <w:rFonts w:ascii="Times New Roman" w:eastAsia="Times New Roman" w:hAnsi="Times New Roman" w:cs="Times New Roman"/>
                                  <w:sz w:val="20"/>
                                  <w:szCs w:val="20"/>
                                </w:rPr>
                              </w:pPr>
                            </w:p>
                          </w:tc>
                        </w:tr>
                        <w:tr w:rsidR="00E20A16" w14:paraId="4CEF446C" w14:textId="77777777">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8700"/>
                              </w:tblGrid>
                              <w:tr w:rsidR="00E20A16" w14:paraId="4ED41EC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E20A16" w14:paraId="2B2C864D" w14:textId="77777777">
                                      <w:trPr>
                                        <w:trHeight w:val="15"/>
                                        <w:jc w:val="center"/>
                                      </w:trPr>
                                      <w:tc>
                                        <w:tcPr>
                                          <w:tcW w:w="5000" w:type="pct"/>
                                          <w:tcMar>
                                            <w:top w:w="0" w:type="dxa"/>
                                            <w:left w:w="0" w:type="dxa"/>
                                            <w:bottom w:w="150" w:type="dxa"/>
                                            <w:right w:w="0" w:type="dxa"/>
                                          </w:tcMar>
                                          <w:hideMark/>
                                        </w:tcPr>
                                        <w:p w14:paraId="3DB6DC41" w14:textId="069979D2" w:rsidR="00E20A16" w:rsidRDefault="00E20A16">
                                          <w:pPr>
                                            <w:spacing w:line="15" w:lineRule="atLeast"/>
                                            <w:jc w:val="center"/>
                                            <w:rPr>
                                              <w:rFonts w:eastAsia="Times New Roman"/>
                                            </w:rPr>
                                          </w:pPr>
                                          <w:r>
                                            <w:rPr>
                                              <w:rFonts w:eastAsia="Times New Roman"/>
                                              <w:noProof/>
                                            </w:rPr>
                                            <w:lastRenderedPageBreak/>
                                            <w:drawing>
                                              <wp:inline distT="0" distB="0" distL="0" distR="0" wp14:anchorId="2F838979" wp14:editId="15736294">
                                                <wp:extent cx="45720" cy="762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62905E5" w14:textId="77777777" w:rsidR="00E20A16" w:rsidRDefault="00E20A16">
                                    <w:pPr>
                                      <w:jc w:val="center"/>
                                      <w:rPr>
                                        <w:rFonts w:ascii="Times New Roman" w:eastAsia="Times New Roman" w:hAnsi="Times New Roman" w:cs="Times New Roman"/>
                                        <w:sz w:val="20"/>
                                        <w:szCs w:val="20"/>
                                      </w:rPr>
                                    </w:pPr>
                                  </w:p>
                                </w:tc>
                              </w:tr>
                            </w:tbl>
                            <w:p w14:paraId="3AAE5492" w14:textId="77777777" w:rsidR="00E20A16" w:rsidRDefault="00E20A16">
                              <w:pPr>
                                <w:rPr>
                                  <w:rFonts w:ascii="Times New Roman" w:eastAsia="Times New Roman" w:hAnsi="Times New Roman" w:cs="Times New Roman"/>
                                  <w:sz w:val="20"/>
                                  <w:szCs w:val="20"/>
                                </w:rPr>
                              </w:pPr>
                            </w:p>
                          </w:tc>
                        </w:tr>
                        <w:tr w:rsidR="00E20A16" w14:paraId="3E7239F0" w14:textId="77777777">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8700"/>
                              </w:tblGrid>
                              <w:tr w:rsidR="00E20A16" w14:paraId="29FFCCA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E20A16" w14:paraId="1483BE63" w14:textId="77777777">
                                      <w:trPr>
                                        <w:jc w:val="center"/>
                                      </w:trPr>
                                      <w:tc>
                                        <w:tcPr>
                                          <w:tcW w:w="5000" w:type="pct"/>
                                          <w:tcMar>
                                            <w:top w:w="225" w:type="dxa"/>
                                            <w:left w:w="0" w:type="dxa"/>
                                            <w:bottom w:w="150" w:type="dxa"/>
                                            <w:right w:w="0" w:type="dxa"/>
                                          </w:tcMar>
                                          <w:hideMark/>
                                        </w:tcPr>
                                        <w:tbl>
                                          <w:tblPr>
                                            <w:tblW w:w="3500" w:type="pct"/>
                                            <w:jc w:val="center"/>
                                            <w:tblCellMar>
                                              <w:left w:w="0" w:type="dxa"/>
                                              <w:right w:w="0" w:type="dxa"/>
                                            </w:tblCellMar>
                                            <w:tblLook w:val="04A0" w:firstRow="1" w:lastRow="0" w:firstColumn="1" w:lastColumn="0" w:noHBand="0" w:noVBand="1"/>
                                          </w:tblPr>
                                          <w:tblGrid>
                                            <w:gridCol w:w="6090"/>
                                          </w:tblGrid>
                                          <w:tr w:rsidR="00E20A16" w14:paraId="137B6D01" w14:textId="77777777">
                                            <w:trPr>
                                              <w:trHeight w:val="15"/>
                                              <w:jc w:val="center"/>
                                            </w:trPr>
                                            <w:tc>
                                              <w:tcPr>
                                                <w:tcW w:w="0" w:type="auto"/>
                                                <w:shd w:val="clear" w:color="auto" w:fill="479B46"/>
                                                <w:vAlign w:val="center"/>
                                                <w:hideMark/>
                                              </w:tcPr>
                                              <w:p w14:paraId="0E52A472" w14:textId="3730C133" w:rsidR="00E20A16" w:rsidRDefault="00E20A16">
                                                <w:pPr>
                                                  <w:spacing w:line="15" w:lineRule="atLeast"/>
                                                  <w:jc w:val="center"/>
                                                  <w:rPr>
                                                    <w:rFonts w:eastAsia="Times New Roman"/>
                                                  </w:rPr>
                                                </w:pPr>
                                                <w:r>
                                                  <w:rPr>
                                                    <w:rFonts w:eastAsia="Times New Roman"/>
                                                    <w:noProof/>
                                                  </w:rPr>
                                                  <w:drawing>
                                                    <wp:inline distT="0" distB="0" distL="0" distR="0" wp14:anchorId="643DB0AF" wp14:editId="217240E8">
                                                      <wp:extent cx="45720" cy="762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1116CB3" w14:textId="77777777" w:rsidR="00E20A16" w:rsidRDefault="00E20A16">
                                          <w:pPr>
                                            <w:jc w:val="center"/>
                                            <w:rPr>
                                              <w:rFonts w:ascii="Times New Roman" w:eastAsia="Times New Roman" w:hAnsi="Times New Roman" w:cs="Times New Roman"/>
                                              <w:sz w:val="20"/>
                                              <w:szCs w:val="20"/>
                                            </w:rPr>
                                          </w:pPr>
                                        </w:p>
                                      </w:tc>
                                    </w:tr>
                                  </w:tbl>
                                  <w:p w14:paraId="1D2B87A7" w14:textId="77777777" w:rsidR="00E20A16" w:rsidRDefault="00E20A16">
                                    <w:pPr>
                                      <w:jc w:val="center"/>
                                      <w:rPr>
                                        <w:rFonts w:ascii="Times New Roman" w:eastAsia="Times New Roman" w:hAnsi="Times New Roman" w:cs="Times New Roman"/>
                                        <w:sz w:val="20"/>
                                        <w:szCs w:val="20"/>
                                      </w:rPr>
                                    </w:pPr>
                                  </w:p>
                                </w:tc>
                              </w:tr>
                            </w:tbl>
                            <w:p w14:paraId="555BD11D" w14:textId="77777777" w:rsidR="00E20A16" w:rsidRDefault="00E20A16">
                              <w:pPr>
                                <w:rPr>
                                  <w:rFonts w:ascii="Times New Roman" w:eastAsia="Times New Roman" w:hAnsi="Times New Roman" w:cs="Times New Roman"/>
                                  <w:sz w:val="20"/>
                                  <w:szCs w:val="20"/>
                                </w:rPr>
                              </w:pPr>
                            </w:p>
                          </w:tc>
                        </w:tr>
                        <w:tr w:rsidR="00E20A16" w14:paraId="7909430B" w14:textId="77777777">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8700"/>
                              </w:tblGrid>
                              <w:tr w:rsidR="00E20A16" w14:paraId="52B5E623" w14:textId="77777777">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1950"/>
                                      <w:gridCol w:w="228"/>
                                    </w:tblGrid>
                                    <w:tr w:rsidR="00E20A16" w14:paraId="0E33A049" w14:textId="77777777">
                                      <w:trPr>
                                        <w:trHeight w:val="15"/>
                                      </w:trPr>
                                      <w:tc>
                                        <w:tcPr>
                                          <w:tcW w:w="0" w:type="auto"/>
                                          <w:hideMark/>
                                        </w:tcPr>
                                        <w:p w14:paraId="1BB9418E" w14:textId="0B1753C6" w:rsidR="00E20A16" w:rsidRDefault="00E20A16">
                                          <w:pPr>
                                            <w:jc w:val="center"/>
                                            <w:rPr>
                                              <w:rFonts w:eastAsia="Times New Roman"/>
                                            </w:rPr>
                                          </w:pPr>
                                          <w:r>
                                            <w:rPr>
                                              <w:rFonts w:eastAsia="Times New Roman"/>
                                              <w:noProof/>
                                            </w:rPr>
                                            <w:drawing>
                                              <wp:inline distT="0" distB="0" distL="0" distR="0" wp14:anchorId="2DB01F96" wp14:editId="249534CD">
                                                <wp:extent cx="1234440" cy="1722120"/>
                                                <wp:effectExtent l="0" t="0" r="3810" b="0"/>
                                                <wp:docPr id="10" name="Picture 10"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ebsit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4440" cy="1722120"/>
                                                        </a:xfrm>
                                                        <a:prstGeom prst="rect">
                                                          <a:avLst/>
                                                        </a:prstGeom>
                                                        <a:noFill/>
                                                        <a:ln>
                                                          <a:noFill/>
                                                        </a:ln>
                                                      </pic:spPr>
                                                    </pic:pic>
                                                  </a:graphicData>
                                                </a:graphic>
                                              </wp:inline>
                                            </w:drawing>
                                          </w:r>
                                        </w:p>
                                      </w:tc>
                                      <w:tc>
                                        <w:tcPr>
                                          <w:tcW w:w="225" w:type="dxa"/>
                                          <w:hideMark/>
                                        </w:tcPr>
                                        <w:p w14:paraId="2D14B369" w14:textId="2AFC7B36" w:rsidR="00E20A16" w:rsidRDefault="00E20A16">
                                          <w:pPr>
                                            <w:spacing w:line="15" w:lineRule="atLeast"/>
                                            <w:jc w:val="center"/>
                                            <w:rPr>
                                              <w:rFonts w:eastAsia="Times New Roman"/>
                                            </w:rPr>
                                          </w:pPr>
                                          <w:r>
                                            <w:rPr>
                                              <w:rFonts w:eastAsia="Times New Roman"/>
                                              <w:noProof/>
                                            </w:rPr>
                                            <w:drawing>
                                              <wp:inline distT="0" distB="0" distL="0" distR="0" wp14:anchorId="58B89A8D" wp14:editId="2167ED04">
                                                <wp:extent cx="144780" cy="7620"/>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E20A16" w14:paraId="34A5F585" w14:textId="77777777">
                                      <w:trPr>
                                        <w:trHeight w:val="15"/>
                                      </w:trPr>
                                      <w:tc>
                                        <w:tcPr>
                                          <w:tcW w:w="0" w:type="auto"/>
                                          <w:hideMark/>
                                        </w:tcPr>
                                        <w:p w14:paraId="6D98BB87" w14:textId="5C36272F" w:rsidR="00E20A16" w:rsidRDefault="00E20A16">
                                          <w:pPr>
                                            <w:spacing w:line="15" w:lineRule="atLeast"/>
                                            <w:jc w:val="center"/>
                                            <w:rPr>
                                              <w:rFonts w:eastAsia="Times New Roman"/>
                                            </w:rPr>
                                          </w:pPr>
                                          <w:r>
                                            <w:rPr>
                                              <w:rFonts w:eastAsia="Times New Roman"/>
                                              <w:noProof/>
                                            </w:rPr>
                                            <w:drawing>
                                              <wp:inline distT="0" distB="0" distL="0" distR="0" wp14:anchorId="3D0E03FE" wp14:editId="72C0742F">
                                                <wp:extent cx="7620" cy="4572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175F0DED" w14:textId="222D37FB" w:rsidR="00E20A16" w:rsidRDefault="00E20A16">
                                          <w:pPr>
                                            <w:spacing w:line="15" w:lineRule="atLeast"/>
                                            <w:jc w:val="center"/>
                                            <w:rPr>
                                              <w:rFonts w:eastAsia="Times New Roman"/>
                                            </w:rPr>
                                          </w:pPr>
                                          <w:r>
                                            <w:rPr>
                                              <w:rFonts w:eastAsia="Times New Roman"/>
                                              <w:noProof/>
                                            </w:rPr>
                                            <w:drawing>
                                              <wp:inline distT="0" distB="0" distL="0" distR="0" wp14:anchorId="5DBBE8E9" wp14:editId="13F11131">
                                                <wp:extent cx="45720" cy="7620"/>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DC8C08A" w14:textId="77777777" w:rsidR="00E20A16" w:rsidRDefault="00E20A16">
                                    <w:pPr>
                                      <w:rPr>
                                        <w:rFonts w:ascii="Georgia" w:eastAsia="Times New Roman" w:hAnsi="Georgia"/>
                                        <w:color w:val="4C4C4C"/>
                                        <w:sz w:val="21"/>
                                        <w:szCs w:val="21"/>
                                      </w:rPr>
                                    </w:pPr>
                                    <w:r>
                                      <w:rPr>
                                        <w:rFonts w:ascii="Candara" w:eastAsia="Times New Roman" w:hAnsi="Candara"/>
                                        <w:b/>
                                        <w:bCs/>
                                        <w:color w:val="145866"/>
                                        <w:sz w:val="27"/>
                                        <w:szCs w:val="27"/>
                                      </w:rPr>
                                      <w:t>Celebrating our History and our Future</w:t>
                                    </w:r>
                                  </w:p>
                                  <w:p w14:paraId="798F4413" w14:textId="77777777" w:rsidR="00E20A16" w:rsidRDefault="00E20A16">
                                    <w:pPr>
                                      <w:rPr>
                                        <w:rFonts w:ascii="Georgia" w:eastAsia="Times New Roman" w:hAnsi="Georgia"/>
                                        <w:color w:val="4C4C4C"/>
                                        <w:sz w:val="21"/>
                                        <w:szCs w:val="21"/>
                                      </w:rPr>
                                    </w:pPr>
                                  </w:p>
                                  <w:p w14:paraId="083373DC" w14:textId="77777777" w:rsidR="00E20A16" w:rsidRDefault="00E20A16">
                                    <w:pPr>
                                      <w:rPr>
                                        <w:rFonts w:ascii="Georgia" w:eastAsia="Times New Roman" w:hAnsi="Georgia"/>
                                        <w:color w:val="4C4C4C"/>
                                        <w:sz w:val="21"/>
                                        <w:szCs w:val="21"/>
                                      </w:rPr>
                                    </w:pPr>
                                    <w:r>
                                      <w:rPr>
                                        <w:rFonts w:ascii="Arial" w:eastAsia="Times New Roman" w:hAnsi="Arial" w:cs="Arial"/>
                                        <w:color w:val="0F1111"/>
                                        <w:sz w:val="21"/>
                                        <w:szCs w:val="21"/>
                                      </w:rPr>
                                      <w:t>What better way to celebrate the 50th Anniversary of the Shepherd’s Centers movement than with a book describing the journey. Our revered founder, Dr. Elbert C. Cole, created a legacy of ministry by, for, and with older adults that remain with us today. This book documents the 50-year history and offers a deeper look into the future leadership qualities and models needed to reach older generations for decades to come.</w:t>
                                    </w:r>
                                  </w:p>
                                  <w:p w14:paraId="38F06237" w14:textId="77777777" w:rsidR="00E20A16" w:rsidRDefault="00E20A16">
                                    <w:pPr>
                                      <w:rPr>
                                        <w:rFonts w:ascii="Georgia" w:eastAsia="Times New Roman" w:hAnsi="Georgia"/>
                                        <w:color w:val="4C4C4C"/>
                                        <w:sz w:val="21"/>
                                        <w:szCs w:val="21"/>
                                      </w:rPr>
                                    </w:pPr>
                                    <w:r>
                                      <w:rPr>
                                        <w:rFonts w:ascii="Arial" w:eastAsia="Times New Roman" w:hAnsi="Arial" w:cs="Arial"/>
                                        <w:color w:val="403F42"/>
                                        <w:sz w:val="21"/>
                                        <w:szCs w:val="21"/>
                                      </w:rPr>
                                      <w:t> </w:t>
                                    </w:r>
                                  </w:p>
                                  <w:p w14:paraId="78F4A0A8" w14:textId="77777777" w:rsidR="00E20A16" w:rsidRDefault="00E20A16">
                                    <w:pPr>
                                      <w:rPr>
                                        <w:rFonts w:ascii="Georgia" w:eastAsia="Times New Roman" w:hAnsi="Georgia"/>
                                        <w:color w:val="4C4C4C"/>
                                        <w:sz w:val="21"/>
                                        <w:szCs w:val="21"/>
                                      </w:rPr>
                                    </w:pPr>
                                    <w:r>
                                      <w:rPr>
                                        <w:rFonts w:ascii="Arial" w:eastAsia="Times New Roman" w:hAnsi="Arial" w:cs="Arial"/>
                                        <w:b/>
                                        <w:bCs/>
                                        <w:i/>
                                        <w:iCs/>
                                        <w:color w:val="0F1111"/>
                                        <w:sz w:val="21"/>
                                        <w:szCs w:val="21"/>
                                      </w:rPr>
                                      <w:t>A Proven Experiment: The Shepherd’s Center Story</w:t>
                                    </w:r>
                                    <w:r>
                                      <w:rPr>
                                        <w:rFonts w:ascii="Arial" w:eastAsia="Times New Roman" w:hAnsi="Arial" w:cs="Arial"/>
                                        <w:color w:val="0F1111"/>
                                        <w:sz w:val="21"/>
                                        <w:szCs w:val="21"/>
                                      </w:rPr>
                                      <w:t xml:space="preserve"> provides evidence of the impact on quality of life for older adults when we meet and exceed their vital personal, social, and spiritual needs. </w:t>
                                    </w:r>
                                    <w:r>
                                      <w:rPr>
                                        <w:rFonts w:ascii="Arial" w:eastAsia="Times New Roman" w:hAnsi="Arial" w:cs="Arial"/>
                                        <w:color w:val="403F42"/>
                                        <w:sz w:val="21"/>
                                        <w:szCs w:val="21"/>
                                      </w:rPr>
                                      <w:t>Deep appreciation is expressed to the hundreds of volunteer servant leaders for their work and dedication in developing and implementing 50 years of programs and services while offering their resources and support through the years.</w:t>
                                    </w:r>
                                    <w:r>
                                      <w:rPr>
                                        <w:rFonts w:ascii="Georgia" w:eastAsia="Times New Roman" w:hAnsi="Georgia"/>
                                        <w:color w:val="4C4C4C"/>
                                        <w:sz w:val="21"/>
                                        <w:szCs w:val="21"/>
                                      </w:rPr>
                                      <w:t xml:space="preserve"> </w:t>
                                    </w:r>
                                  </w:p>
                                  <w:p w14:paraId="5BC45493" w14:textId="77777777" w:rsidR="00E20A16" w:rsidRDefault="00E20A16">
                                    <w:pPr>
                                      <w:rPr>
                                        <w:rFonts w:ascii="Georgia" w:eastAsia="Times New Roman" w:hAnsi="Georgia"/>
                                        <w:color w:val="4C4C4C"/>
                                        <w:sz w:val="21"/>
                                        <w:szCs w:val="21"/>
                                      </w:rPr>
                                    </w:pPr>
                                    <w:r>
                                      <w:rPr>
                                        <w:rFonts w:ascii="Arial" w:eastAsia="Times New Roman" w:hAnsi="Arial" w:cs="Arial"/>
                                        <w:color w:val="403F42"/>
                                        <w:sz w:val="21"/>
                                        <w:szCs w:val="21"/>
                                      </w:rPr>
                                      <w:t> </w:t>
                                    </w:r>
                                  </w:p>
                                  <w:p w14:paraId="15ED7BDF" w14:textId="77777777" w:rsidR="00E20A16" w:rsidRDefault="00E20A16">
                                    <w:pPr>
                                      <w:rPr>
                                        <w:rFonts w:ascii="Georgia" w:eastAsia="Times New Roman" w:hAnsi="Georgia"/>
                                        <w:color w:val="4C4C4C"/>
                                        <w:sz w:val="21"/>
                                        <w:szCs w:val="21"/>
                                      </w:rPr>
                                    </w:pPr>
                                    <w:r>
                                      <w:rPr>
                                        <w:rFonts w:ascii="Arial" w:eastAsia="Times New Roman" w:hAnsi="Arial" w:cs="Arial"/>
                                        <w:color w:val="403F42"/>
                                        <w:sz w:val="21"/>
                                        <w:szCs w:val="21"/>
                                      </w:rPr>
                                      <w:t xml:space="preserve">You can order your copy of this inspiring book through Amazon </w:t>
                                    </w:r>
                                    <w:hyperlink r:id="rId13" w:tgtFrame="_blank" w:history="1">
                                      <w:r>
                                        <w:rPr>
                                          <w:rStyle w:val="Hyperlink"/>
                                          <w:rFonts w:ascii="Arial" w:eastAsia="Times New Roman" w:hAnsi="Arial" w:cs="Arial"/>
                                          <w:b/>
                                          <w:bCs/>
                                          <w:color w:val="368A9C"/>
                                          <w:sz w:val="21"/>
                                          <w:szCs w:val="21"/>
                                        </w:rPr>
                                        <w:t>here</w:t>
                                      </w:r>
                                    </w:hyperlink>
                                    <w:r>
                                      <w:rPr>
                                        <w:rFonts w:ascii="Arial" w:eastAsia="Times New Roman" w:hAnsi="Arial" w:cs="Arial"/>
                                        <w:color w:val="368A9C"/>
                                        <w:sz w:val="21"/>
                                        <w:szCs w:val="21"/>
                                      </w:rPr>
                                      <w:t xml:space="preserve">. </w:t>
                                    </w:r>
                                  </w:p>
                                </w:tc>
                              </w:tr>
                            </w:tbl>
                            <w:p w14:paraId="274ABB89" w14:textId="77777777" w:rsidR="00E20A16" w:rsidRDefault="00E20A16">
                              <w:pPr>
                                <w:rPr>
                                  <w:rFonts w:ascii="Times New Roman" w:eastAsia="Times New Roman" w:hAnsi="Times New Roman" w:cs="Times New Roman"/>
                                  <w:sz w:val="20"/>
                                  <w:szCs w:val="20"/>
                                </w:rPr>
                              </w:pPr>
                            </w:p>
                          </w:tc>
                        </w:tr>
                        <w:tr w:rsidR="00E20A16" w14:paraId="08B3E383" w14:textId="77777777">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350"/>
                              </w:tblGrid>
                              <w:tr w:rsidR="00E20A16" w14:paraId="31D2159A" w14:textId="77777777">
                                <w:tc>
                                  <w:tcPr>
                                    <w:tcW w:w="0" w:type="auto"/>
                                    <w:tcMar>
                                      <w:top w:w="150" w:type="dxa"/>
                                      <w:left w:w="300" w:type="dxa"/>
                                      <w:bottom w:w="150" w:type="dxa"/>
                                      <w:right w:w="150" w:type="dxa"/>
                                    </w:tcMar>
                                    <w:vAlign w:val="center"/>
                                    <w:hideMark/>
                                  </w:tcPr>
                                  <w:tbl>
                                    <w:tblPr>
                                      <w:tblW w:w="5000" w:type="pct"/>
                                      <w:tblLook w:val="04A0" w:firstRow="1" w:lastRow="0" w:firstColumn="1" w:lastColumn="0" w:noHBand="0" w:noVBand="1"/>
                                    </w:tblPr>
                                    <w:tblGrid>
                                      <w:gridCol w:w="3900"/>
                                    </w:tblGrid>
                                    <w:tr w:rsidR="00E20A16" w14:paraId="697E7153" w14:textId="77777777">
                                      <w:tc>
                                        <w:tcPr>
                                          <w:tcW w:w="0" w:type="auto"/>
                                          <w:tcMar>
                                            <w:top w:w="0" w:type="dxa"/>
                                            <w:left w:w="0" w:type="dxa"/>
                                            <w:bottom w:w="0" w:type="dxa"/>
                                            <w:right w:w="0" w:type="dxa"/>
                                          </w:tcMar>
                                          <w:hideMark/>
                                        </w:tcPr>
                                        <w:tbl>
                                          <w:tblPr>
                                            <w:tblW w:w="0" w:type="auto"/>
                                            <w:jc w:val="center"/>
                                            <w:shd w:val="clear" w:color="auto" w:fill="479B46"/>
                                            <w:tblCellMar>
                                              <w:left w:w="0" w:type="dxa"/>
                                              <w:right w:w="0" w:type="dxa"/>
                                            </w:tblCellMar>
                                            <w:tblLook w:val="04A0" w:firstRow="1" w:lastRow="0" w:firstColumn="1" w:lastColumn="0" w:noHBand="0" w:noVBand="1"/>
                                          </w:tblPr>
                                          <w:tblGrid>
                                            <w:gridCol w:w="2506"/>
                                          </w:tblGrid>
                                          <w:tr w:rsidR="00E20A16" w14:paraId="65F7D9E4" w14:textId="77777777">
                                            <w:trPr>
                                              <w:jc w:val="center"/>
                                            </w:trPr>
                                            <w:tc>
                                              <w:tcPr>
                                                <w:tcW w:w="0" w:type="auto"/>
                                                <w:shd w:val="clear" w:color="auto" w:fill="479B46"/>
                                                <w:tcMar>
                                                  <w:top w:w="210" w:type="dxa"/>
                                                  <w:left w:w="360" w:type="dxa"/>
                                                  <w:bottom w:w="210" w:type="dxa"/>
                                                  <w:right w:w="360" w:type="dxa"/>
                                                </w:tcMar>
                                                <w:hideMark/>
                                              </w:tcPr>
                                              <w:p w14:paraId="77432538" w14:textId="77777777" w:rsidR="00E20A16" w:rsidRDefault="00E20A16">
                                                <w:pPr>
                                                  <w:jc w:val="center"/>
                                                  <w:rPr>
                                                    <w:rFonts w:ascii="Arial" w:eastAsia="Times New Roman" w:hAnsi="Arial" w:cs="Arial"/>
                                                    <w:b/>
                                                    <w:bCs/>
                                                    <w:color w:val="FFFFFF"/>
                                                    <w:sz w:val="21"/>
                                                    <w:szCs w:val="21"/>
                                                  </w:rPr>
                                                </w:pPr>
                                                <w:hyperlink r:id="rId14" w:history="1">
                                                  <w:r>
                                                    <w:rPr>
                                                      <w:rStyle w:val="Hyperlink"/>
                                                      <w:rFonts w:ascii="Arial" w:eastAsia="Times New Roman" w:hAnsi="Arial" w:cs="Arial"/>
                                                      <w:b/>
                                                      <w:bCs/>
                                                      <w:color w:val="FFFFFF"/>
                                                      <w:sz w:val="27"/>
                                                      <w:szCs w:val="27"/>
                                                      <w:u w:val="none"/>
                                                    </w:rPr>
                                                    <w:t>Donate Today</w:t>
                                                  </w:r>
                                                </w:hyperlink>
                                              </w:p>
                                            </w:tc>
                                          </w:tr>
                                        </w:tbl>
                                        <w:p w14:paraId="706EE61A" w14:textId="77777777" w:rsidR="00E20A16" w:rsidRDefault="00E20A16">
                                          <w:pPr>
                                            <w:jc w:val="center"/>
                                            <w:rPr>
                                              <w:rFonts w:ascii="Times New Roman" w:eastAsia="Times New Roman" w:hAnsi="Times New Roman" w:cs="Times New Roman"/>
                                              <w:sz w:val="20"/>
                                              <w:szCs w:val="20"/>
                                            </w:rPr>
                                          </w:pPr>
                                        </w:p>
                                      </w:tc>
                                    </w:tr>
                                  </w:tbl>
                                  <w:p w14:paraId="32CE5CFD" w14:textId="77777777" w:rsidR="00E20A16" w:rsidRDefault="00E20A16">
                                    <w:pPr>
                                      <w:rPr>
                                        <w:rFonts w:ascii="Times New Roman" w:eastAsia="Times New Roman" w:hAnsi="Times New Roman" w:cs="Times New Roman"/>
                                        <w:sz w:val="20"/>
                                        <w:szCs w:val="20"/>
                                      </w:rPr>
                                    </w:pPr>
                                  </w:p>
                                </w:tc>
                              </w:tr>
                            </w:tbl>
                            <w:p w14:paraId="6393778E" w14:textId="77777777" w:rsidR="00E20A16" w:rsidRDefault="00E20A16">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350"/>
                              </w:tblGrid>
                              <w:tr w:rsidR="00E20A16" w14:paraId="188B99FF" w14:textId="77777777">
                                <w:tc>
                                  <w:tcPr>
                                    <w:tcW w:w="0" w:type="auto"/>
                                    <w:tcMar>
                                      <w:top w:w="150" w:type="dxa"/>
                                      <w:left w:w="150" w:type="dxa"/>
                                      <w:bottom w:w="150" w:type="dxa"/>
                                      <w:right w:w="300" w:type="dxa"/>
                                    </w:tcMar>
                                    <w:vAlign w:val="center"/>
                                    <w:hideMark/>
                                  </w:tcPr>
                                  <w:tbl>
                                    <w:tblPr>
                                      <w:tblW w:w="5000" w:type="pct"/>
                                      <w:tblLook w:val="04A0" w:firstRow="1" w:lastRow="0" w:firstColumn="1" w:lastColumn="0" w:noHBand="0" w:noVBand="1"/>
                                    </w:tblPr>
                                    <w:tblGrid>
                                      <w:gridCol w:w="3900"/>
                                    </w:tblGrid>
                                    <w:tr w:rsidR="00E20A16" w14:paraId="5919F368" w14:textId="77777777">
                                      <w:tc>
                                        <w:tcPr>
                                          <w:tcW w:w="0" w:type="auto"/>
                                          <w:tcMar>
                                            <w:top w:w="0" w:type="dxa"/>
                                            <w:left w:w="0" w:type="dxa"/>
                                            <w:bottom w:w="0" w:type="dxa"/>
                                            <w:right w:w="0" w:type="dxa"/>
                                          </w:tcMar>
                                          <w:hideMark/>
                                        </w:tcPr>
                                        <w:tbl>
                                          <w:tblPr>
                                            <w:tblW w:w="0" w:type="auto"/>
                                            <w:jc w:val="center"/>
                                            <w:shd w:val="clear" w:color="auto" w:fill="3562BF"/>
                                            <w:tblCellMar>
                                              <w:left w:w="0" w:type="dxa"/>
                                              <w:right w:w="0" w:type="dxa"/>
                                            </w:tblCellMar>
                                            <w:tblLook w:val="04A0" w:firstRow="1" w:lastRow="0" w:firstColumn="1" w:lastColumn="0" w:noHBand="0" w:noVBand="1"/>
                                          </w:tblPr>
                                          <w:tblGrid>
                                            <w:gridCol w:w="3391"/>
                                          </w:tblGrid>
                                          <w:tr w:rsidR="00E20A16" w14:paraId="60CCD395" w14:textId="77777777">
                                            <w:trPr>
                                              <w:jc w:val="center"/>
                                            </w:trPr>
                                            <w:tc>
                                              <w:tcPr>
                                                <w:tcW w:w="0" w:type="auto"/>
                                                <w:shd w:val="clear" w:color="auto" w:fill="3562BF"/>
                                                <w:tcMar>
                                                  <w:top w:w="210" w:type="dxa"/>
                                                  <w:left w:w="360" w:type="dxa"/>
                                                  <w:bottom w:w="210" w:type="dxa"/>
                                                  <w:right w:w="360" w:type="dxa"/>
                                                </w:tcMar>
                                                <w:hideMark/>
                                              </w:tcPr>
                                              <w:p w14:paraId="2B5E6EC9" w14:textId="77777777" w:rsidR="00E20A16" w:rsidRDefault="00E20A16">
                                                <w:pPr>
                                                  <w:jc w:val="center"/>
                                                  <w:rPr>
                                                    <w:rFonts w:ascii="Arial" w:eastAsia="Times New Roman" w:hAnsi="Arial" w:cs="Arial"/>
                                                    <w:b/>
                                                    <w:bCs/>
                                                    <w:color w:val="FFFFFF"/>
                                                    <w:sz w:val="21"/>
                                                    <w:szCs w:val="21"/>
                                                  </w:rPr>
                                                </w:pPr>
                                                <w:hyperlink r:id="rId15" w:history="1">
                                                  <w:r>
                                                    <w:rPr>
                                                      <w:rStyle w:val="Hyperlink"/>
                                                      <w:rFonts w:ascii="Arial" w:eastAsia="Times New Roman" w:hAnsi="Arial" w:cs="Arial"/>
                                                      <w:b/>
                                                      <w:bCs/>
                                                      <w:color w:val="FFFFFF"/>
                                                      <w:sz w:val="27"/>
                                                      <w:szCs w:val="27"/>
                                                      <w:u w:val="none"/>
                                                    </w:rPr>
                                                    <w:t>Like us on Facebook</w:t>
                                                  </w:r>
                                                </w:hyperlink>
                                              </w:p>
                                            </w:tc>
                                          </w:tr>
                                        </w:tbl>
                                        <w:p w14:paraId="2CDDEEAB" w14:textId="77777777" w:rsidR="00E20A16" w:rsidRDefault="00E20A16">
                                          <w:pPr>
                                            <w:jc w:val="center"/>
                                            <w:rPr>
                                              <w:rFonts w:ascii="Times New Roman" w:eastAsia="Times New Roman" w:hAnsi="Times New Roman" w:cs="Times New Roman"/>
                                              <w:sz w:val="20"/>
                                              <w:szCs w:val="20"/>
                                            </w:rPr>
                                          </w:pPr>
                                        </w:p>
                                      </w:tc>
                                    </w:tr>
                                  </w:tbl>
                                  <w:p w14:paraId="539BBC17" w14:textId="77777777" w:rsidR="00E20A16" w:rsidRDefault="00E20A16">
                                    <w:pPr>
                                      <w:rPr>
                                        <w:rFonts w:ascii="Times New Roman" w:eastAsia="Times New Roman" w:hAnsi="Times New Roman" w:cs="Times New Roman"/>
                                        <w:sz w:val="20"/>
                                        <w:szCs w:val="20"/>
                                      </w:rPr>
                                    </w:pPr>
                                  </w:p>
                                </w:tc>
                              </w:tr>
                            </w:tbl>
                            <w:p w14:paraId="3E9F84BC" w14:textId="77777777" w:rsidR="00E20A16" w:rsidRDefault="00E20A16">
                              <w:pPr>
                                <w:rPr>
                                  <w:rFonts w:ascii="Times New Roman" w:eastAsia="Times New Roman" w:hAnsi="Times New Roman" w:cs="Times New Roman"/>
                                  <w:sz w:val="20"/>
                                  <w:szCs w:val="20"/>
                                </w:rPr>
                              </w:pPr>
                            </w:p>
                          </w:tc>
                        </w:tr>
                        <w:tr w:rsidR="00E20A16" w14:paraId="205B188D" w14:textId="77777777">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8700"/>
                              </w:tblGrid>
                              <w:tr w:rsidR="00E20A16" w14:paraId="418A37BD" w14:textId="77777777">
                                <w:tc>
                                  <w:tcPr>
                                    <w:tcW w:w="0" w:type="auto"/>
                                    <w:hideMark/>
                                  </w:tcPr>
                                  <w:tbl>
                                    <w:tblPr>
                                      <w:tblW w:w="5000" w:type="pct"/>
                                      <w:jc w:val="center"/>
                                      <w:tblLook w:val="04A0" w:firstRow="1" w:lastRow="0" w:firstColumn="1" w:lastColumn="0" w:noHBand="0" w:noVBand="1"/>
                                    </w:tblPr>
                                    <w:tblGrid>
                                      <w:gridCol w:w="8700"/>
                                    </w:tblGrid>
                                    <w:tr w:rsidR="00E20A16" w14:paraId="0419B78E"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265"/>
                                          </w:tblGrid>
                                          <w:tr w:rsidR="00E20A16" w14:paraId="07EED920" w14:textId="77777777">
                                            <w:trPr>
                                              <w:trHeight w:val="15"/>
                                              <w:jc w:val="center"/>
                                            </w:trPr>
                                            <w:tc>
                                              <w:tcPr>
                                                <w:tcW w:w="0" w:type="auto"/>
                                                <w:shd w:val="clear" w:color="auto" w:fill="479B46"/>
                                                <w:vAlign w:val="center"/>
                                                <w:hideMark/>
                                              </w:tcPr>
                                              <w:p w14:paraId="42DBDE60" w14:textId="495CF178" w:rsidR="00E20A16" w:rsidRDefault="00E20A16">
                                                <w:pPr>
                                                  <w:spacing w:line="15" w:lineRule="atLeast"/>
                                                  <w:jc w:val="center"/>
                                                  <w:rPr>
                                                    <w:rFonts w:eastAsia="Times New Roman"/>
                                                  </w:rPr>
                                                </w:pPr>
                                                <w:r>
                                                  <w:rPr>
                                                    <w:rFonts w:eastAsia="Times New Roman"/>
                                                    <w:noProof/>
                                                  </w:rPr>
                                                  <w:drawing>
                                                    <wp:inline distT="0" distB="0" distL="0" distR="0" wp14:anchorId="0CE310FC" wp14:editId="5D8EC65E">
                                                      <wp:extent cx="45720" cy="762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10C68B4" w14:textId="77777777" w:rsidR="00E20A16" w:rsidRDefault="00E20A16">
                                          <w:pPr>
                                            <w:jc w:val="center"/>
                                            <w:rPr>
                                              <w:rFonts w:ascii="Times New Roman" w:eastAsia="Times New Roman" w:hAnsi="Times New Roman" w:cs="Times New Roman"/>
                                              <w:sz w:val="20"/>
                                              <w:szCs w:val="20"/>
                                            </w:rPr>
                                          </w:pPr>
                                        </w:p>
                                      </w:tc>
                                    </w:tr>
                                  </w:tbl>
                                  <w:p w14:paraId="69A3874B" w14:textId="77777777" w:rsidR="00E20A16" w:rsidRDefault="00E20A16">
                                    <w:pPr>
                                      <w:jc w:val="center"/>
                                      <w:rPr>
                                        <w:rFonts w:ascii="Times New Roman" w:eastAsia="Times New Roman" w:hAnsi="Times New Roman" w:cs="Times New Roman"/>
                                        <w:sz w:val="20"/>
                                        <w:szCs w:val="20"/>
                                      </w:rPr>
                                    </w:pPr>
                                  </w:p>
                                </w:tc>
                              </w:tr>
                            </w:tbl>
                            <w:p w14:paraId="6E893249" w14:textId="77777777" w:rsidR="00E20A16" w:rsidRDefault="00E20A16">
                              <w:pPr>
                                <w:rPr>
                                  <w:rFonts w:ascii="Times New Roman" w:eastAsia="Times New Roman" w:hAnsi="Times New Roman" w:cs="Times New Roman"/>
                                  <w:sz w:val="20"/>
                                  <w:szCs w:val="20"/>
                                </w:rPr>
                              </w:pPr>
                            </w:p>
                          </w:tc>
                        </w:tr>
                        <w:tr w:rsidR="00E20A16" w14:paraId="47FEB5A5" w14:textId="77777777" w:rsidTr="00E20A16">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8700"/>
                              </w:tblGrid>
                              <w:tr w:rsidR="00E20A16" w14:paraId="0475C971" w14:textId="77777777">
                                <w:tc>
                                  <w:tcPr>
                                    <w:tcW w:w="0" w:type="auto"/>
                                    <w:tcMar>
                                      <w:top w:w="150" w:type="dxa"/>
                                      <w:left w:w="300" w:type="dxa"/>
                                      <w:bottom w:w="150" w:type="dxa"/>
                                      <w:right w:w="300" w:type="dxa"/>
                                    </w:tcMar>
                                    <w:hideMark/>
                                  </w:tcPr>
                                  <w:p w14:paraId="0F29DE0B" w14:textId="77777777" w:rsidR="00E20A16" w:rsidRDefault="00E20A16">
                                    <w:pPr>
                                      <w:jc w:val="center"/>
                                      <w:rPr>
                                        <w:rFonts w:ascii="Georgia" w:eastAsia="Times New Roman" w:hAnsi="Georgia"/>
                                        <w:color w:val="4C4C4C"/>
                                        <w:sz w:val="21"/>
                                        <w:szCs w:val="21"/>
                                      </w:rPr>
                                    </w:pPr>
                                    <w:r>
                                      <w:rPr>
                                        <w:rFonts w:ascii="Georgia" w:eastAsia="Times New Roman" w:hAnsi="Georgia"/>
                                        <w:b/>
                                        <w:bCs/>
                                        <w:color w:val="294B93"/>
                                        <w:sz w:val="27"/>
                                        <w:szCs w:val="27"/>
                                      </w:rPr>
                                      <w:t>We Are Grateful for Our Amazing Corporate Sponsors</w:t>
                                    </w:r>
                                  </w:p>
                                  <w:p w14:paraId="5438071D" w14:textId="1589F5B9" w:rsidR="00E20A16" w:rsidRDefault="00E20A16">
                                    <w:pPr>
                                      <w:jc w:val="center"/>
                                      <w:rPr>
                                        <w:rFonts w:ascii="Georgia" w:eastAsia="Times New Roman" w:hAnsi="Georgia"/>
                                        <w:color w:val="4C4C4C"/>
                                        <w:sz w:val="21"/>
                                        <w:szCs w:val="21"/>
                                      </w:rPr>
                                    </w:pPr>
                                  </w:p>
                                </w:tc>
                              </w:tr>
                            </w:tbl>
                            <w:p w14:paraId="35BDA8BA" w14:textId="77777777" w:rsidR="00E20A16" w:rsidRDefault="00E20A16">
                              <w:pPr>
                                <w:rPr>
                                  <w:rFonts w:ascii="Times New Roman" w:eastAsia="Times New Roman" w:hAnsi="Times New Roman" w:cs="Times New Roman"/>
                                  <w:sz w:val="20"/>
                                  <w:szCs w:val="20"/>
                                </w:rPr>
                              </w:pPr>
                            </w:p>
                          </w:tc>
                        </w:tr>
                        <w:tr w:rsidR="00E20A16" w14:paraId="2BFB1134" w14:textId="77777777" w:rsidTr="00E20A16">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350"/>
                              </w:tblGrid>
                              <w:tr w:rsidR="00E20A16" w14:paraId="14FEDAD2" w14:textId="77777777">
                                <w:tc>
                                  <w:tcPr>
                                    <w:tcW w:w="0" w:type="auto"/>
                                    <w:tcMar>
                                      <w:top w:w="150" w:type="dxa"/>
                                      <w:left w:w="0" w:type="dxa"/>
                                      <w:bottom w:w="150" w:type="dxa"/>
                                      <w:right w:w="0" w:type="dxa"/>
                                    </w:tcMar>
                                    <w:hideMark/>
                                  </w:tcPr>
                                  <w:p w14:paraId="2ACCFC7C" w14:textId="657064CB" w:rsidR="00E20A16" w:rsidRDefault="00E20A16">
                                    <w:pPr>
                                      <w:jc w:val="center"/>
                                      <w:rPr>
                                        <w:rFonts w:eastAsia="Times New Roman"/>
                                      </w:rPr>
                                    </w:pPr>
                                    <w:r>
                                      <w:rPr>
                                        <w:rFonts w:eastAsia="Times New Roman"/>
                                        <w:noProof/>
                                      </w:rPr>
                                      <w:drawing>
                                        <wp:inline distT="0" distB="0" distL="0" distR="0" wp14:anchorId="7E0F3AF5" wp14:editId="201C74AD">
                                          <wp:extent cx="1866900" cy="671826"/>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1077" cy="676928"/>
                                                  </a:xfrm>
                                                  <a:prstGeom prst="rect">
                                                    <a:avLst/>
                                                  </a:prstGeom>
                                                  <a:noFill/>
                                                  <a:ln>
                                                    <a:noFill/>
                                                  </a:ln>
                                                </pic:spPr>
                                              </pic:pic>
                                            </a:graphicData>
                                          </a:graphic>
                                        </wp:inline>
                                      </w:drawing>
                                    </w:r>
                                  </w:p>
                                </w:tc>
                              </w:tr>
                            </w:tbl>
                            <w:p w14:paraId="101D5F7E" w14:textId="77777777" w:rsidR="00E20A16" w:rsidRDefault="00E20A16">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350"/>
                              </w:tblGrid>
                              <w:tr w:rsidR="00E20A16" w14:paraId="5CAC6340" w14:textId="77777777">
                                <w:tc>
                                  <w:tcPr>
                                    <w:tcW w:w="0" w:type="auto"/>
                                    <w:tcMar>
                                      <w:top w:w="150" w:type="dxa"/>
                                      <w:left w:w="0" w:type="dxa"/>
                                      <w:bottom w:w="150" w:type="dxa"/>
                                      <w:right w:w="0" w:type="dxa"/>
                                    </w:tcMar>
                                    <w:hideMark/>
                                  </w:tcPr>
                                  <w:p w14:paraId="51E516E6" w14:textId="0AD755D0" w:rsidR="00E20A16" w:rsidRDefault="00E20A16">
                                    <w:pPr>
                                      <w:jc w:val="center"/>
                                      <w:rPr>
                                        <w:rFonts w:eastAsia="Times New Roman"/>
                                      </w:rPr>
                                    </w:pPr>
                                    <w:r>
                                      <w:rPr>
                                        <w:rFonts w:eastAsia="Times New Roman"/>
                                        <w:noProof/>
                                      </w:rPr>
                                      <w:drawing>
                                        <wp:inline distT="0" distB="0" distL="0" distR="0" wp14:anchorId="2955B7AD" wp14:editId="42DADB18">
                                          <wp:extent cx="1226820" cy="465169"/>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096" cy="467549"/>
                                                  </a:xfrm>
                                                  <a:prstGeom prst="rect">
                                                    <a:avLst/>
                                                  </a:prstGeom>
                                                  <a:noFill/>
                                                  <a:ln>
                                                    <a:noFill/>
                                                  </a:ln>
                                                </pic:spPr>
                                              </pic:pic>
                                            </a:graphicData>
                                          </a:graphic>
                                        </wp:inline>
                                      </w:drawing>
                                    </w:r>
                                  </w:p>
                                </w:tc>
                              </w:tr>
                            </w:tbl>
                            <w:p w14:paraId="5C686517" w14:textId="77777777" w:rsidR="00E20A16" w:rsidRDefault="00E20A16">
                              <w:pPr>
                                <w:rPr>
                                  <w:rFonts w:ascii="Times New Roman" w:eastAsia="Times New Roman" w:hAnsi="Times New Roman" w:cs="Times New Roman"/>
                                  <w:sz w:val="20"/>
                                  <w:szCs w:val="20"/>
                                </w:rPr>
                              </w:pPr>
                            </w:p>
                          </w:tc>
                        </w:tr>
                        <w:tr w:rsidR="00E20A16" w14:paraId="334CDC51" w14:textId="77777777" w:rsidTr="00E20A16">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8700"/>
                              </w:tblGrid>
                              <w:tr w:rsidR="00E20A16" w14:paraId="40B0E3B7" w14:textId="77777777">
                                <w:tc>
                                  <w:tcPr>
                                    <w:tcW w:w="0" w:type="auto"/>
                                    <w:tcMar>
                                      <w:top w:w="150" w:type="dxa"/>
                                      <w:left w:w="0" w:type="dxa"/>
                                      <w:bottom w:w="150" w:type="dxa"/>
                                      <w:right w:w="0" w:type="dxa"/>
                                    </w:tcMar>
                                    <w:hideMark/>
                                  </w:tcPr>
                                  <w:p w14:paraId="1091B3F1" w14:textId="178AC1CA" w:rsidR="00E20A16" w:rsidRDefault="00E20A16">
                                    <w:pPr>
                                      <w:jc w:val="center"/>
                                      <w:rPr>
                                        <w:rFonts w:eastAsia="Times New Roman"/>
                                      </w:rPr>
                                    </w:pPr>
                                    <w:r>
                                      <w:rPr>
                                        <w:rFonts w:eastAsia="Times New Roman"/>
                                        <w:noProof/>
                                      </w:rPr>
                                      <w:drawing>
                                        <wp:inline distT="0" distB="0" distL="0" distR="0" wp14:anchorId="58742643" wp14:editId="40446595">
                                          <wp:extent cx="998220" cy="701779"/>
                                          <wp:effectExtent l="0" t="0" r="0" b="317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542" cy="703411"/>
                                                  </a:xfrm>
                                                  <a:prstGeom prst="rect">
                                                    <a:avLst/>
                                                  </a:prstGeom>
                                                  <a:noFill/>
                                                  <a:ln>
                                                    <a:noFill/>
                                                  </a:ln>
                                                </pic:spPr>
                                              </pic:pic>
                                            </a:graphicData>
                                          </a:graphic>
                                        </wp:inline>
                                      </w:drawing>
                                    </w:r>
                                  </w:p>
                                </w:tc>
                              </w:tr>
                            </w:tbl>
                            <w:p w14:paraId="5D1CC20A" w14:textId="77777777" w:rsidR="00E20A16" w:rsidRDefault="00E20A16">
                              <w:pPr>
                                <w:rPr>
                                  <w:rFonts w:ascii="Times New Roman" w:eastAsia="Times New Roman" w:hAnsi="Times New Roman" w:cs="Times New Roman"/>
                                  <w:sz w:val="20"/>
                                  <w:szCs w:val="20"/>
                                </w:rPr>
                              </w:pPr>
                            </w:p>
                          </w:tc>
                        </w:tr>
                        <w:tr w:rsidR="00E20A16" w14:paraId="0174AEEF" w14:textId="77777777">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8700"/>
                              </w:tblGrid>
                              <w:tr w:rsidR="00E20A16" w14:paraId="7B399241" w14:textId="77777777">
                                <w:tc>
                                  <w:tcPr>
                                    <w:tcW w:w="0" w:type="auto"/>
                                    <w:hideMark/>
                                  </w:tcPr>
                                  <w:tbl>
                                    <w:tblPr>
                                      <w:tblW w:w="5000" w:type="pct"/>
                                      <w:jc w:val="center"/>
                                      <w:tblLook w:val="04A0" w:firstRow="1" w:lastRow="0" w:firstColumn="1" w:lastColumn="0" w:noHBand="0" w:noVBand="1"/>
                                    </w:tblPr>
                                    <w:tblGrid>
                                      <w:gridCol w:w="8700"/>
                                    </w:tblGrid>
                                    <w:tr w:rsidR="00E20A16" w14:paraId="1B296EFD"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265"/>
                                          </w:tblGrid>
                                          <w:tr w:rsidR="00E20A16" w14:paraId="59CBDCE3" w14:textId="77777777">
                                            <w:trPr>
                                              <w:trHeight w:val="15"/>
                                              <w:jc w:val="center"/>
                                            </w:trPr>
                                            <w:tc>
                                              <w:tcPr>
                                                <w:tcW w:w="0" w:type="auto"/>
                                                <w:shd w:val="clear" w:color="auto" w:fill="479B46"/>
                                                <w:vAlign w:val="center"/>
                                                <w:hideMark/>
                                              </w:tcPr>
                                              <w:p w14:paraId="4E02BAFA" w14:textId="7DB4A9BB" w:rsidR="00E20A16" w:rsidRDefault="00E20A16">
                                                <w:pPr>
                                                  <w:spacing w:line="15" w:lineRule="atLeast"/>
                                                  <w:jc w:val="center"/>
                                                  <w:rPr>
                                                    <w:rFonts w:eastAsia="Times New Roman"/>
                                                  </w:rPr>
                                                </w:pPr>
                                                <w:r>
                                                  <w:rPr>
                                                    <w:rFonts w:eastAsia="Times New Roman"/>
                                                    <w:noProof/>
                                                  </w:rPr>
                                                  <w:drawing>
                                                    <wp:inline distT="0" distB="0" distL="0" distR="0" wp14:anchorId="7AECBDF0" wp14:editId="598FD394">
                                                      <wp:extent cx="45720" cy="762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CE5E905" w14:textId="77777777" w:rsidR="00E20A16" w:rsidRDefault="00E20A16">
                                          <w:pPr>
                                            <w:jc w:val="center"/>
                                            <w:rPr>
                                              <w:rFonts w:ascii="Times New Roman" w:eastAsia="Times New Roman" w:hAnsi="Times New Roman" w:cs="Times New Roman"/>
                                              <w:sz w:val="20"/>
                                              <w:szCs w:val="20"/>
                                            </w:rPr>
                                          </w:pPr>
                                        </w:p>
                                      </w:tc>
                                    </w:tr>
                                  </w:tbl>
                                  <w:p w14:paraId="1F93914A" w14:textId="77777777" w:rsidR="00E20A16" w:rsidRDefault="00E20A16">
                                    <w:pPr>
                                      <w:jc w:val="center"/>
                                      <w:rPr>
                                        <w:rFonts w:ascii="Times New Roman" w:eastAsia="Times New Roman" w:hAnsi="Times New Roman" w:cs="Times New Roman"/>
                                        <w:sz w:val="20"/>
                                        <w:szCs w:val="20"/>
                                      </w:rPr>
                                    </w:pPr>
                                  </w:p>
                                </w:tc>
                              </w:tr>
                            </w:tbl>
                            <w:p w14:paraId="6AACC7AA" w14:textId="77777777" w:rsidR="00E20A16" w:rsidRDefault="00E20A16">
                              <w:pPr>
                                <w:rPr>
                                  <w:rFonts w:ascii="Times New Roman" w:eastAsia="Times New Roman" w:hAnsi="Times New Roman" w:cs="Times New Roman"/>
                                  <w:sz w:val="20"/>
                                  <w:szCs w:val="20"/>
                                </w:rPr>
                              </w:pPr>
                            </w:p>
                          </w:tc>
                        </w:tr>
                        <w:tr w:rsidR="00E20A16" w14:paraId="31AE0E8A" w14:textId="77777777">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8700"/>
                              </w:tblGrid>
                              <w:tr w:rsidR="00E20A16" w14:paraId="6B803B4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E20A16" w14:paraId="2C733468" w14:textId="77777777">
                                      <w:trPr>
                                        <w:trHeight w:val="15"/>
                                        <w:jc w:val="center"/>
                                      </w:trPr>
                                      <w:tc>
                                        <w:tcPr>
                                          <w:tcW w:w="5000" w:type="pct"/>
                                          <w:tcMar>
                                            <w:top w:w="0" w:type="dxa"/>
                                            <w:left w:w="0" w:type="dxa"/>
                                            <w:bottom w:w="210" w:type="dxa"/>
                                            <w:right w:w="0" w:type="dxa"/>
                                          </w:tcMar>
                                          <w:hideMark/>
                                        </w:tcPr>
                                        <w:p w14:paraId="4C99342B" w14:textId="154F6719" w:rsidR="00E20A16" w:rsidRDefault="00E20A16">
                                          <w:pPr>
                                            <w:spacing w:line="15" w:lineRule="atLeast"/>
                                            <w:jc w:val="center"/>
                                            <w:rPr>
                                              <w:rFonts w:eastAsia="Times New Roman"/>
                                            </w:rPr>
                                          </w:pPr>
                                          <w:r>
                                            <w:rPr>
                                              <w:rFonts w:eastAsia="Times New Roman"/>
                                              <w:noProof/>
                                            </w:rPr>
                                            <w:drawing>
                                              <wp:inline distT="0" distB="0" distL="0" distR="0" wp14:anchorId="673FAC14" wp14:editId="3F64B3B8">
                                                <wp:extent cx="45720" cy="762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AAE4B01" w14:textId="77777777" w:rsidR="00E20A16" w:rsidRDefault="00E20A16">
                                    <w:pPr>
                                      <w:jc w:val="center"/>
                                      <w:rPr>
                                        <w:rFonts w:ascii="Times New Roman" w:eastAsia="Times New Roman" w:hAnsi="Times New Roman" w:cs="Times New Roman"/>
                                        <w:sz w:val="20"/>
                                        <w:szCs w:val="20"/>
                                      </w:rPr>
                                    </w:pPr>
                                  </w:p>
                                </w:tc>
                              </w:tr>
                            </w:tbl>
                            <w:p w14:paraId="3170064A" w14:textId="77777777" w:rsidR="00E20A16" w:rsidRDefault="00E20A16">
                              <w:pPr>
                                <w:rPr>
                                  <w:rFonts w:ascii="Times New Roman" w:eastAsia="Times New Roman" w:hAnsi="Times New Roman" w:cs="Times New Roman"/>
                                  <w:sz w:val="20"/>
                                  <w:szCs w:val="20"/>
                                </w:rPr>
                              </w:pPr>
                            </w:p>
                          </w:tc>
                        </w:tr>
                      </w:tbl>
                      <w:p w14:paraId="7D708CCF" w14:textId="77777777" w:rsidR="00E20A16" w:rsidRDefault="00E20A16">
                        <w:pPr>
                          <w:jc w:val="center"/>
                          <w:rPr>
                            <w:rFonts w:ascii="Times New Roman" w:eastAsia="Times New Roman" w:hAnsi="Times New Roman" w:cs="Times New Roman"/>
                            <w:sz w:val="20"/>
                            <w:szCs w:val="20"/>
                          </w:rPr>
                        </w:pPr>
                      </w:p>
                    </w:tc>
                  </w:tr>
                </w:tbl>
                <w:p w14:paraId="0CABB17F" w14:textId="77777777" w:rsidR="00E20A16" w:rsidRDefault="00E20A16">
                  <w:pPr>
                    <w:jc w:val="center"/>
                    <w:rPr>
                      <w:rFonts w:ascii="Times New Roman" w:eastAsia="Times New Roman" w:hAnsi="Times New Roman" w:cs="Times New Roman"/>
                      <w:sz w:val="20"/>
                      <w:szCs w:val="20"/>
                    </w:rPr>
                  </w:pPr>
                </w:p>
              </w:tc>
            </w:tr>
          </w:tbl>
          <w:p w14:paraId="6CDA385F" w14:textId="77777777" w:rsidR="00E20A16" w:rsidRDefault="00E20A16">
            <w:pPr>
              <w:jc w:val="center"/>
              <w:rPr>
                <w:rFonts w:ascii="Times New Roman" w:eastAsia="Times New Roman" w:hAnsi="Times New Roman" w:cs="Times New Roman"/>
                <w:sz w:val="20"/>
                <w:szCs w:val="20"/>
              </w:rPr>
            </w:pPr>
          </w:p>
        </w:tc>
      </w:tr>
    </w:tbl>
    <w:p w14:paraId="1EE0D54A" w14:textId="0E18E8F2" w:rsidR="0041735B" w:rsidRDefault="0041735B" w:rsidP="00E20A16"/>
    <w:sectPr w:rsidR="0041735B" w:rsidSect="00E20A16">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16"/>
    <w:rsid w:val="003F096A"/>
    <w:rsid w:val="0041735B"/>
    <w:rsid w:val="00583DBE"/>
    <w:rsid w:val="00E2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CC50"/>
  <w15:chartTrackingRefBased/>
  <w15:docId w15:val="{1F83D578-85FE-44CB-A093-566CF635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r20.rs6.net/tn.jsp?f=001uo_oiOxrns3648_swcP7RbHVNP7vuXFB64_IgcKdSnvTf5ZjHFRRZTJl1TuE1UGCXZ6J1sIkEWRjyxsGL_XCdsLe6fNqM8Eh_GuclOpc-26C_dmPcUVtBOp4-Nu2PzeeM8wtdVOGxQBUEX1UxuZKuURVhzBbti9Gyaxta29vc_gS8gigpK9e-gE0ZcsXTML_UEQNNrDi8zwTBSCW93Kuf-94Lt-mAApQcHjrnlVa0LXrx2atzaHLqZbqMZeYXWZC_ZqOprIo5XCNm2DVQdNVfTbsOvdVBs5B9TpzCBvPVASPxqmslz2yjEHM4NFjdcSSgNa-4G_vKTZjQzH96exFyPonisppm-2bVV_lZcOwXoncHwzpw-TDTflmnnWa41_vtprymEH7EG4XKHhZf0MXCA==&amp;c=KjgSkwochYov8sHDX-lbue0naybj7igjD7YLjRzA74FHfZbjkqQdyg==&amp;ch=tad0WLNSfb9bemAlwCe2nCODkIWHXnsjNNCV-JjSzNiCGUtCVKsaVQ==" TargetMode="External"/><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20.rs6.net/tn.jsp?f=001uo_oiOxrns3648_swcP7RbHVNP7vuXFB64_IgcKdSnvTf5ZjHFRRZfyyIV6OZjs0Qwuy--WTzY-cqB74LhqEPe_Qz2wCDCT7d3RA413X2iIeFSBSSPizQVBEwBg8EI_lYYACX5sIs7XsBYwozYwIajrAF0XhYlk030dSvngNC5UW91eoDtImEX1DqpFbQKm5jb2kVdCaE6m6GOPH0qwWk0HHLibFoP3CJVuqNMw8xhg=&amp;c=KjgSkwochYov8sHDX-lbue0naybj7igjD7YLjRzA74FHfZbjkqQdyg==&amp;ch=tad0WLNSfb9bemAlwCe2nCODkIWHXnsjNNCV-JjSzNiCGUtCVKsaVQ==" TargetMode="External"/><Relationship Id="rId12" Type="http://schemas.openxmlformats.org/officeDocument/2006/relationships/image" Target="media/image6.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r20.rs6.net/tn.jsp?f=001uo_oiOxrns3648_swcP7RbHVNP7vuXFB64_IgcKdSnvTf5ZjHFRRZfyyIV6OZjs0EHdBxoNdxIAaiRy45GHNbsqO3IHpCJQxDmzPTCY5Q80-dmoyCSYd_nnnEfmnux2Qhh2FeCAZ620IS1jeMX1fmdPw8yqfGxQT&amp;c=KjgSkwochYov8sHDX-lbue0naybj7igjD7YLjRzA74FHfZbjkqQdyg==&amp;ch=tad0WLNSfb9bemAlwCe2nCODkIWHXnsjNNCV-JjSzNiCGUtCVKsaVQ==" TargetMode="External"/><Relationship Id="rId5" Type="http://schemas.openxmlformats.org/officeDocument/2006/relationships/image" Target="media/image2.jpeg"/><Relationship Id="rId15" Type="http://schemas.openxmlformats.org/officeDocument/2006/relationships/hyperlink" Target="https://r20.rs6.net/tn.jsp?f=001uo_oiOxrns3648_swcP7RbHVNP7vuXFB64_IgcKdSnvTf5ZjHFRRZTv3CG71Vby1Pge4lNtv6hI0DzmizXZRuhNRSOmecKiyguDGhlLuqziw6QuZJkTa6C61Y93MLckEp6dygZsUlw5-J7uG3pwwfcZpSjqdPHu9I8nuuWrzuQc2hv8EC7PX9w==&amp;c=KjgSkwochYov8sHDX-lbue0naybj7igjD7YLjRzA74FHfZbjkqQdyg==&amp;ch=tad0WLNSfb9bemAlwCe2nCODkIWHXnsjNNCV-JjSzNiCGUtCVKsaVQ==" TargetMode="Externa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image" Target="media/image1.gif"/><Relationship Id="rId9" Type="http://schemas.openxmlformats.org/officeDocument/2006/relationships/hyperlink" Target="https://r20.rs6.net/tn.jsp?f=001uo_oiOxrns3648_swcP7RbHVNP7vuXFB64_IgcKdSnvTf5ZjHFRRZfyyIV6OZjs0EHdBxoNdxIAaiRy45GHNbsqO3IHpCJQxDmzPTCY5Q80-dmoyCSYd_nnnEfmnux2Qhh2FeCAZ620IS1jeMX1fmdPw8yqfGxQT&amp;c=KjgSkwochYov8sHDX-lbue0naybj7igjD7YLjRzA74FHfZbjkqQdyg==&amp;ch=tad0WLNSfb9bemAlwCe2nCODkIWHXnsjNNCV-JjSzNiCGUtCVKsaVQ==" TargetMode="External"/><Relationship Id="rId14" Type="http://schemas.openxmlformats.org/officeDocument/2006/relationships/hyperlink" Target="https://r20.rs6.net/tn.jsp?f=001uo_oiOxrns3648_swcP7RbHVNP7vuXFB64_IgcKdSnvTf5ZjHFRRZdt33pyEfhXqZHkxn2eUcTYc8LG08H0NBE82hnJa2iR3SXkZYekgKvia5CFh8SNqzeEzf07vg0VlzHyMsjv2vICV70BlEpXvKf_mGQepWRbG&amp;c=KjgSkwochYov8sHDX-lbue0naybj7igjD7YLjRzA74FHfZbjkqQdyg==&amp;ch=tad0WLNSfb9bemAlwCe2nCODkIWHXnsjNNCV-JjSzNiCGUtCVKsa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1118</Words>
  <Characters>6894</Characters>
  <Application>Microsoft Office Word</Application>
  <DocSecurity>0</DocSecurity>
  <Lines>492</Lines>
  <Paragraphs>296</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Cheney</dc:creator>
  <cp:keywords/>
  <dc:description/>
  <cp:lastModifiedBy>Sarah Cheney</cp:lastModifiedBy>
  <cp:revision>1</cp:revision>
  <dcterms:created xsi:type="dcterms:W3CDTF">2022-10-18T21:32:00Z</dcterms:created>
  <dcterms:modified xsi:type="dcterms:W3CDTF">2022-10-18T21:39:00Z</dcterms:modified>
</cp:coreProperties>
</file>